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A9FC8" w14:textId="18A47B8A" w:rsidR="00267091" w:rsidRPr="00267091" w:rsidRDefault="00267091" w:rsidP="003B1469">
      <w:pPr>
        <w:spacing w:before="33" w:line="273" w:lineRule="exact"/>
        <w:jc w:val="center"/>
        <w:textAlignment w:val="baseline"/>
        <w:rPr>
          <w:rFonts w:eastAsia="Times New Roman"/>
          <w:b/>
          <w:color w:val="000000"/>
        </w:rPr>
      </w:pPr>
      <w:bookmarkStart w:id="0" w:name="_GoBack"/>
      <w:bookmarkEnd w:id="0"/>
      <w:r w:rsidRPr="00267091">
        <w:rPr>
          <w:rFonts w:eastAsia="Times New Roman"/>
          <w:b/>
          <w:color w:val="000000"/>
          <w:u w:val="single"/>
        </w:rPr>
        <w:t>RESOLUTION 2023-</w:t>
      </w:r>
      <w:r w:rsidR="00F020CF">
        <w:rPr>
          <w:rFonts w:eastAsia="Times New Roman"/>
          <w:b/>
          <w:color w:val="000000"/>
          <w:u w:val="single"/>
        </w:rPr>
        <w:t>87</w:t>
      </w:r>
    </w:p>
    <w:p w14:paraId="39321E19" w14:textId="77777777" w:rsidR="00267091" w:rsidRPr="00267091" w:rsidRDefault="00267091" w:rsidP="003B1469">
      <w:pPr>
        <w:spacing w:before="33" w:line="273" w:lineRule="exact"/>
        <w:jc w:val="center"/>
        <w:textAlignment w:val="baseline"/>
        <w:rPr>
          <w:rFonts w:eastAsia="Times New Roman"/>
          <w:b/>
          <w:color w:val="000000"/>
        </w:rPr>
      </w:pPr>
    </w:p>
    <w:p w14:paraId="20DCC8B9" w14:textId="77777777" w:rsidR="00267091" w:rsidRPr="00267091" w:rsidRDefault="00267091" w:rsidP="003B1469">
      <w:pPr>
        <w:spacing w:before="33" w:line="273" w:lineRule="exact"/>
        <w:jc w:val="center"/>
        <w:textAlignment w:val="baseline"/>
        <w:rPr>
          <w:rFonts w:eastAsia="Times New Roman"/>
          <w:i/>
          <w:color w:val="000000"/>
        </w:rPr>
      </w:pPr>
      <w:r w:rsidRPr="00267091">
        <w:rPr>
          <w:rFonts w:eastAsia="Times New Roman"/>
          <w:i/>
          <w:color w:val="000000"/>
        </w:rPr>
        <w:t xml:space="preserve">Township of New Hanover </w:t>
      </w:r>
    </w:p>
    <w:p w14:paraId="74C073C9" w14:textId="77777777" w:rsidR="00267091" w:rsidRPr="00267091" w:rsidRDefault="00267091" w:rsidP="003B1469">
      <w:pPr>
        <w:spacing w:before="33" w:line="273" w:lineRule="exact"/>
        <w:jc w:val="center"/>
        <w:textAlignment w:val="baseline"/>
        <w:rPr>
          <w:rFonts w:eastAsia="Times New Roman"/>
          <w:i/>
          <w:color w:val="000000"/>
        </w:rPr>
      </w:pPr>
      <w:r w:rsidRPr="00267091">
        <w:rPr>
          <w:rFonts w:eastAsia="Times New Roman"/>
          <w:i/>
          <w:color w:val="000000"/>
        </w:rPr>
        <w:t>County of Burlington</w:t>
      </w:r>
    </w:p>
    <w:p w14:paraId="5FA18090" w14:textId="2A1A37D7" w:rsidR="003B1469" w:rsidRPr="00267091" w:rsidRDefault="00267091" w:rsidP="003B1469">
      <w:pPr>
        <w:spacing w:before="33" w:line="273" w:lineRule="exact"/>
        <w:jc w:val="center"/>
        <w:textAlignment w:val="baseline"/>
        <w:rPr>
          <w:rFonts w:eastAsia="Times New Roman"/>
          <w:i/>
          <w:color w:val="000000"/>
        </w:rPr>
      </w:pPr>
      <w:r w:rsidRPr="00267091">
        <w:rPr>
          <w:rFonts w:eastAsia="Times New Roman"/>
          <w:i/>
          <w:color w:val="000000"/>
        </w:rPr>
        <w:t>State of New Jersey</w:t>
      </w:r>
    </w:p>
    <w:p w14:paraId="51CE0155" w14:textId="331BD67D" w:rsidR="003B1469" w:rsidRPr="00267091" w:rsidRDefault="003B1469" w:rsidP="00F64BA0">
      <w:pPr>
        <w:spacing w:before="279" w:line="276" w:lineRule="exact"/>
        <w:ind w:right="72"/>
        <w:jc w:val="center"/>
        <w:textAlignment w:val="baseline"/>
        <w:rPr>
          <w:rFonts w:eastAsia="Times New Roman"/>
          <w:b/>
          <w:color w:val="000000"/>
          <w:spacing w:val="-12"/>
        </w:rPr>
      </w:pPr>
      <w:r w:rsidRPr="00267091">
        <w:rPr>
          <w:rFonts w:eastAsia="Times New Roman"/>
          <w:b/>
          <w:color w:val="000000"/>
          <w:spacing w:val="-12"/>
        </w:rPr>
        <w:t>RESOLUTION AUTHORIZING A SHARED SERVICES AGREEMENT WITH</w:t>
      </w:r>
      <w:r w:rsidR="00F64BA0" w:rsidRPr="00267091">
        <w:rPr>
          <w:rFonts w:eastAsia="Times New Roman"/>
          <w:b/>
          <w:color w:val="000000"/>
          <w:spacing w:val="-12"/>
        </w:rPr>
        <w:t xml:space="preserve"> </w:t>
      </w:r>
      <w:r w:rsidRPr="00267091">
        <w:rPr>
          <w:rFonts w:eastAsia="Times New Roman"/>
          <w:b/>
          <w:color w:val="000000"/>
          <w:spacing w:val="-12"/>
        </w:rPr>
        <w:t xml:space="preserve">THE </w:t>
      </w:r>
      <w:r w:rsidR="00F64BA0" w:rsidRPr="00267091">
        <w:rPr>
          <w:rFonts w:eastAsia="Times New Roman"/>
          <w:b/>
          <w:color w:val="000000"/>
          <w:spacing w:val="-12"/>
        </w:rPr>
        <w:t>COUNTY OF BURLINGTON</w:t>
      </w:r>
      <w:r w:rsidRPr="00267091">
        <w:rPr>
          <w:rFonts w:eastAsia="Times New Roman"/>
          <w:b/>
          <w:color w:val="000000"/>
          <w:spacing w:val="-12"/>
        </w:rPr>
        <w:t xml:space="preserve"> FOR THE PROVISION OF </w:t>
      </w:r>
      <w:r w:rsidR="00F64BA0" w:rsidRPr="00267091">
        <w:rPr>
          <w:rFonts w:eastAsia="Times New Roman"/>
          <w:b/>
          <w:color w:val="000000"/>
          <w:spacing w:val="-12"/>
        </w:rPr>
        <w:t>BURLINGTON COUNTY DIVISION OF PUBLIC WORKS AND DEPARTMENT OF ENGINEERING SERVICES</w:t>
      </w:r>
    </w:p>
    <w:p w14:paraId="6715FEBB" w14:textId="1813C2C8" w:rsidR="003B1469" w:rsidRPr="00267091" w:rsidRDefault="003B1469" w:rsidP="00AC5E08">
      <w:pPr>
        <w:spacing w:before="270" w:line="277" w:lineRule="exact"/>
        <w:ind w:right="360" w:firstLine="720"/>
        <w:jc w:val="both"/>
        <w:textAlignment w:val="baseline"/>
        <w:rPr>
          <w:rFonts w:eastAsia="Times New Roman"/>
          <w:b/>
          <w:color w:val="000000"/>
        </w:rPr>
      </w:pPr>
      <w:r w:rsidRPr="00267091">
        <w:rPr>
          <w:rFonts w:eastAsia="Times New Roman"/>
          <w:b/>
          <w:color w:val="000000"/>
        </w:rPr>
        <w:t>WHEREAS</w:t>
      </w:r>
      <w:r w:rsidRPr="00267091">
        <w:rPr>
          <w:rFonts w:eastAsia="Times New Roman"/>
          <w:color w:val="000000"/>
        </w:rPr>
        <w:t xml:space="preserve">, </w:t>
      </w:r>
      <w:r w:rsidR="00F64BA0" w:rsidRPr="00267091">
        <w:rPr>
          <w:rFonts w:eastAsia="Times New Roman"/>
          <w:color w:val="000000"/>
        </w:rPr>
        <w:t>Burlington County (“County”) and New Hanover Township (“Township”) have previously determined that it was in the best interest of the Township and County for the County to provide the Township with certain staffing, material, equipment, site use, construction and other cooperative efforts</w:t>
      </w:r>
      <w:r w:rsidRPr="00267091">
        <w:rPr>
          <w:rFonts w:eastAsia="Times New Roman"/>
          <w:color w:val="000000"/>
        </w:rPr>
        <w:t>; and</w:t>
      </w:r>
    </w:p>
    <w:p w14:paraId="51DA3881" w14:textId="78568523" w:rsidR="003B1469" w:rsidRPr="00267091" w:rsidRDefault="003B1469" w:rsidP="00AC5E08">
      <w:pPr>
        <w:spacing w:before="276" w:line="277" w:lineRule="exact"/>
        <w:ind w:right="504" w:firstLine="720"/>
        <w:jc w:val="both"/>
        <w:textAlignment w:val="baseline"/>
        <w:rPr>
          <w:rFonts w:eastAsia="Times New Roman"/>
          <w:b/>
          <w:color w:val="000000"/>
        </w:rPr>
      </w:pPr>
      <w:r w:rsidRPr="00267091">
        <w:rPr>
          <w:rFonts w:eastAsia="Times New Roman"/>
          <w:b/>
          <w:color w:val="000000"/>
        </w:rPr>
        <w:t>WHEREAS</w:t>
      </w:r>
      <w:r w:rsidRPr="00267091">
        <w:rPr>
          <w:rFonts w:eastAsia="Times New Roman"/>
          <w:color w:val="000000"/>
        </w:rPr>
        <w:t xml:space="preserve">, </w:t>
      </w:r>
      <w:r w:rsidR="00F64BA0" w:rsidRPr="00267091">
        <w:rPr>
          <w:rFonts w:eastAsia="Times New Roman"/>
          <w:color w:val="000000"/>
        </w:rPr>
        <w:t>the Township wishes to cooperate with the County regarding provision of such services as detailed herein for the period of January 1, 2024 to December 31, 2028</w:t>
      </w:r>
      <w:r w:rsidRPr="00267091">
        <w:rPr>
          <w:rFonts w:eastAsia="Times New Roman"/>
          <w:color w:val="000000"/>
        </w:rPr>
        <w:t>; and</w:t>
      </w:r>
    </w:p>
    <w:p w14:paraId="3BB68E45" w14:textId="77777777" w:rsidR="003B1469" w:rsidRPr="00267091" w:rsidRDefault="003B1469" w:rsidP="00AC5E08">
      <w:pPr>
        <w:spacing w:before="278" w:line="277" w:lineRule="exact"/>
        <w:ind w:firstLine="720"/>
        <w:jc w:val="both"/>
        <w:textAlignment w:val="baseline"/>
        <w:rPr>
          <w:rFonts w:eastAsia="Times New Roman"/>
          <w:b/>
          <w:color w:val="000000"/>
        </w:rPr>
      </w:pPr>
      <w:r w:rsidRPr="00267091">
        <w:rPr>
          <w:rFonts w:eastAsia="Times New Roman"/>
          <w:b/>
          <w:color w:val="000000"/>
        </w:rPr>
        <w:t>WHEREAS</w:t>
      </w:r>
      <w:r w:rsidRPr="00267091">
        <w:rPr>
          <w:rFonts w:eastAsia="Times New Roman"/>
          <w:color w:val="000000"/>
        </w:rPr>
        <w:t>, N.J.S.A 40A:65-1 et seq. authorizes municipalities to enter into shared services agreements for the joint provision of any service which any party to the agreement is empowered to render within its own jurisdiction; and</w:t>
      </w:r>
    </w:p>
    <w:p w14:paraId="657CCC00" w14:textId="668A53AC" w:rsidR="003B1469" w:rsidRPr="00267091" w:rsidRDefault="003B1469" w:rsidP="00AC5E08">
      <w:pPr>
        <w:spacing w:before="279" w:line="277" w:lineRule="exact"/>
        <w:ind w:right="72" w:firstLine="720"/>
        <w:jc w:val="both"/>
        <w:textAlignment w:val="baseline"/>
        <w:rPr>
          <w:rFonts w:eastAsia="Times New Roman"/>
          <w:b/>
          <w:color w:val="000000"/>
        </w:rPr>
      </w:pPr>
      <w:r w:rsidRPr="00267091">
        <w:rPr>
          <w:rFonts w:eastAsia="Times New Roman"/>
          <w:b/>
          <w:color w:val="000000"/>
        </w:rPr>
        <w:t xml:space="preserve">WHEREAS, </w:t>
      </w:r>
      <w:r w:rsidRPr="00267091">
        <w:rPr>
          <w:rFonts w:eastAsia="Times New Roman"/>
          <w:color w:val="000000"/>
        </w:rPr>
        <w:t xml:space="preserve">the governing bodies of the Township and </w:t>
      </w:r>
      <w:r w:rsidR="00F64BA0" w:rsidRPr="00267091">
        <w:rPr>
          <w:rFonts w:eastAsia="Times New Roman"/>
          <w:color w:val="000000"/>
        </w:rPr>
        <w:t>the County</w:t>
      </w:r>
      <w:r w:rsidRPr="00267091">
        <w:rPr>
          <w:rFonts w:eastAsia="Times New Roman"/>
          <w:color w:val="000000"/>
        </w:rPr>
        <w:t xml:space="preserve"> determine that it is in their mutual interest to enter into an agreement (the “Agreement”) for the provision of </w:t>
      </w:r>
      <w:r w:rsidR="00F64BA0" w:rsidRPr="00267091">
        <w:rPr>
          <w:rFonts w:eastAsia="Times New Roman"/>
          <w:color w:val="000000"/>
        </w:rPr>
        <w:t>certain services as set forth in the attached Agreement</w:t>
      </w:r>
      <w:r w:rsidRPr="00267091">
        <w:rPr>
          <w:rFonts w:eastAsia="Times New Roman"/>
          <w:color w:val="000000"/>
        </w:rPr>
        <w:t xml:space="preserve"> so as to benefit from the cost savings inherent in the sharing of necessary government services; and</w:t>
      </w:r>
    </w:p>
    <w:p w14:paraId="7FAAFB28" w14:textId="77777777" w:rsidR="003B1469" w:rsidRPr="00267091" w:rsidRDefault="003B1469" w:rsidP="00AC5E08">
      <w:pPr>
        <w:spacing w:before="276" w:line="277" w:lineRule="exact"/>
        <w:ind w:right="144" w:firstLine="720"/>
        <w:jc w:val="both"/>
        <w:textAlignment w:val="baseline"/>
        <w:rPr>
          <w:rFonts w:eastAsia="Times New Roman"/>
          <w:b/>
          <w:color w:val="000000"/>
        </w:rPr>
      </w:pPr>
      <w:r w:rsidRPr="00267091">
        <w:rPr>
          <w:rFonts w:eastAsia="Times New Roman"/>
          <w:b/>
          <w:color w:val="000000"/>
        </w:rPr>
        <w:t xml:space="preserve">NOW, THEREFORE, IT IS RESOLVED </w:t>
      </w:r>
      <w:r w:rsidRPr="00267091">
        <w:rPr>
          <w:rFonts w:eastAsia="Times New Roman"/>
          <w:color w:val="000000"/>
        </w:rPr>
        <w:t>by the Township Committee of the Township of New Hanover, in the County of Burlington, State of New Jersey, as follows:</w:t>
      </w:r>
    </w:p>
    <w:p w14:paraId="5D722198" w14:textId="22D3334F" w:rsidR="003B1469" w:rsidRPr="00267091" w:rsidRDefault="003B1469" w:rsidP="00AC5E08">
      <w:pPr>
        <w:numPr>
          <w:ilvl w:val="0"/>
          <w:numId w:val="1"/>
        </w:numPr>
        <w:tabs>
          <w:tab w:val="clear" w:pos="360"/>
          <w:tab w:val="left" w:pos="720"/>
        </w:tabs>
        <w:spacing w:before="275" w:line="277" w:lineRule="exact"/>
        <w:ind w:left="720" w:right="360" w:hanging="360"/>
        <w:jc w:val="both"/>
        <w:textAlignment w:val="baseline"/>
        <w:rPr>
          <w:rFonts w:eastAsia="Times New Roman"/>
          <w:color w:val="000000"/>
        </w:rPr>
      </w:pPr>
      <w:r w:rsidRPr="00267091">
        <w:rPr>
          <w:rFonts w:eastAsia="Times New Roman"/>
          <w:color w:val="000000"/>
        </w:rPr>
        <w:t xml:space="preserve">The Mayor and Administrator are hereby authorized to execute a Shared Services Agreement with </w:t>
      </w:r>
      <w:r w:rsidR="00F64BA0" w:rsidRPr="00267091">
        <w:rPr>
          <w:rFonts w:eastAsia="Times New Roman"/>
          <w:color w:val="000000"/>
        </w:rPr>
        <w:t>Burlington County</w:t>
      </w:r>
      <w:r w:rsidRPr="00267091">
        <w:rPr>
          <w:rFonts w:eastAsia="Times New Roman"/>
          <w:color w:val="000000"/>
        </w:rPr>
        <w:t xml:space="preserve"> for </w:t>
      </w:r>
      <w:r w:rsidR="00F64BA0" w:rsidRPr="00267091">
        <w:rPr>
          <w:rFonts w:eastAsia="Times New Roman"/>
          <w:color w:val="000000"/>
        </w:rPr>
        <w:t>certain services to be provided by the County of Burlington Division of Public Works and Department of Engineering</w:t>
      </w:r>
      <w:r w:rsidRPr="00267091">
        <w:rPr>
          <w:rFonts w:eastAsia="Times New Roman"/>
          <w:color w:val="000000"/>
        </w:rPr>
        <w:t xml:space="preserve"> for the period of </w:t>
      </w:r>
      <w:r w:rsidR="00F64BA0" w:rsidRPr="00267091">
        <w:rPr>
          <w:rFonts w:eastAsia="Times New Roman"/>
          <w:color w:val="000000"/>
        </w:rPr>
        <w:t>January 1, 2024</w:t>
      </w:r>
      <w:r w:rsidRPr="00267091">
        <w:rPr>
          <w:rFonts w:eastAsia="Times New Roman"/>
          <w:color w:val="000000"/>
        </w:rPr>
        <w:t xml:space="preserve"> to December 31, 202</w:t>
      </w:r>
      <w:r w:rsidR="00F64BA0" w:rsidRPr="00267091">
        <w:rPr>
          <w:rFonts w:eastAsia="Times New Roman"/>
          <w:color w:val="000000"/>
        </w:rPr>
        <w:t>8</w:t>
      </w:r>
      <w:r w:rsidRPr="00267091">
        <w:rPr>
          <w:rFonts w:eastAsia="Times New Roman"/>
          <w:color w:val="000000"/>
        </w:rPr>
        <w:t>.</w:t>
      </w:r>
    </w:p>
    <w:p w14:paraId="7E7FABFE" w14:textId="77777777" w:rsidR="003B1469" w:rsidRPr="00267091" w:rsidRDefault="003B1469" w:rsidP="00AC5E08">
      <w:pPr>
        <w:jc w:val="both"/>
        <w:rPr>
          <w:sz w:val="24"/>
          <w:szCs w:val="24"/>
        </w:rPr>
      </w:pPr>
    </w:p>
    <w:tbl>
      <w:tblPr>
        <w:tblW w:w="9450"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64"/>
        <w:gridCol w:w="656"/>
        <w:gridCol w:w="630"/>
        <w:gridCol w:w="630"/>
        <w:gridCol w:w="630"/>
        <w:gridCol w:w="2160"/>
        <w:gridCol w:w="810"/>
        <w:gridCol w:w="720"/>
        <w:gridCol w:w="720"/>
        <w:gridCol w:w="630"/>
      </w:tblGrid>
      <w:tr w:rsidR="00267091" w:rsidRPr="00267091" w14:paraId="7738892F" w14:textId="77777777" w:rsidTr="00C03B33">
        <w:tc>
          <w:tcPr>
            <w:tcW w:w="1864" w:type="dxa"/>
            <w:tcBorders>
              <w:top w:val="single" w:sz="6" w:space="0" w:color="000080"/>
              <w:left w:val="single" w:sz="6" w:space="0" w:color="000080"/>
              <w:bottom w:val="single" w:sz="6" w:space="0" w:color="000080"/>
              <w:right w:val="single" w:sz="6" w:space="0" w:color="000080"/>
            </w:tcBorders>
            <w:shd w:val="solid" w:color="000080" w:fill="FFFFFF"/>
            <w:hideMark/>
          </w:tcPr>
          <w:p w14:paraId="27C6B8C2" w14:textId="77777777" w:rsidR="00267091" w:rsidRPr="00267091" w:rsidRDefault="00267091" w:rsidP="00267091">
            <w:pPr>
              <w:keepNext/>
              <w:outlineLvl w:val="0"/>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 xml:space="preserve">           COMMITEE</w:t>
            </w:r>
          </w:p>
        </w:tc>
        <w:tc>
          <w:tcPr>
            <w:tcW w:w="656" w:type="dxa"/>
            <w:tcBorders>
              <w:top w:val="single" w:sz="6" w:space="0" w:color="000080"/>
              <w:left w:val="single" w:sz="6" w:space="0" w:color="000080"/>
              <w:bottom w:val="single" w:sz="6" w:space="0" w:color="000080"/>
              <w:right w:val="single" w:sz="6" w:space="0" w:color="000080"/>
            </w:tcBorders>
            <w:shd w:val="solid" w:color="000080" w:fill="FFFFFF"/>
            <w:hideMark/>
          </w:tcPr>
          <w:p w14:paraId="0DAAC1EC" w14:textId="77777777" w:rsidR="00267091" w:rsidRPr="00267091" w:rsidRDefault="00267091" w:rsidP="00267091">
            <w:pPr>
              <w:jc w:val="center"/>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YES</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6ADE2D3C" w14:textId="77777777" w:rsidR="00267091" w:rsidRPr="00267091" w:rsidRDefault="00267091" w:rsidP="00267091">
            <w:pPr>
              <w:jc w:val="center"/>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687A40F8" w14:textId="77777777" w:rsidR="00267091" w:rsidRPr="00267091" w:rsidRDefault="00267091" w:rsidP="00267091">
            <w:pPr>
              <w:jc w:val="center"/>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351B52C5" w14:textId="77777777" w:rsidR="00267091" w:rsidRPr="00267091" w:rsidRDefault="00267091" w:rsidP="00267091">
            <w:pPr>
              <w:jc w:val="center"/>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AB</w:t>
            </w:r>
          </w:p>
        </w:tc>
        <w:tc>
          <w:tcPr>
            <w:tcW w:w="2160" w:type="dxa"/>
            <w:tcBorders>
              <w:top w:val="single" w:sz="6" w:space="0" w:color="000080"/>
              <w:left w:val="single" w:sz="6" w:space="0" w:color="000080"/>
              <w:bottom w:val="single" w:sz="6" w:space="0" w:color="000080"/>
              <w:right w:val="single" w:sz="6" w:space="0" w:color="000080"/>
            </w:tcBorders>
            <w:shd w:val="solid" w:color="000080" w:fill="FFFFFF"/>
            <w:hideMark/>
          </w:tcPr>
          <w:p w14:paraId="74431FE3" w14:textId="77777777" w:rsidR="00267091" w:rsidRPr="00267091" w:rsidRDefault="00267091" w:rsidP="00267091">
            <w:pPr>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 xml:space="preserve">       COMMITTEE</w:t>
            </w:r>
          </w:p>
        </w:tc>
        <w:tc>
          <w:tcPr>
            <w:tcW w:w="810" w:type="dxa"/>
            <w:tcBorders>
              <w:top w:val="single" w:sz="6" w:space="0" w:color="000080"/>
              <w:left w:val="single" w:sz="6" w:space="0" w:color="000080"/>
              <w:bottom w:val="single" w:sz="6" w:space="0" w:color="000080"/>
              <w:right w:val="single" w:sz="6" w:space="0" w:color="000080"/>
            </w:tcBorders>
            <w:shd w:val="solid" w:color="000080" w:fill="FFFFFF"/>
            <w:hideMark/>
          </w:tcPr>
          <w:p w14:paraId="4E2B3CE0" w14:textId="77777777" w:rsidR="00267091" w:rsidRPr="00267091" w:rsidRDefault="00267091" w:rsidP="00267091">
            <w:pPr>
              <w:jc w:val="center"/>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6BCB4F7D" w14:textId="77777777" w:rsidR="00267091" w:rsidRPr="00267091" w:rsidRDefault="00267091" w:rsidP="00267091">
            <w:pPr>
              <w:jc w:val="center"/>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NO</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71B560BF" w14:textId="77777777" w:rsidR="00267091" w:rsidRPr="00267091" w:rsidRDefault="00267091" w:rsidP="00267091">
            <w:pPr>
              <w:jc w:val="center"/>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564D86C8" w14:textId="77777777" w:rsidR="00267091" w:rsidRPr="00267091" w:rsidRDefault="00267091" w:rsidP="00267091">
            <w:pPr>
              <w:jc w:val="center"/>
              <w:rPr>
                <w:rFonts w:eastAsia="Times New Roman"/>
                <w:bCs/>
                <w:color w:val="FFFFFF"/>
                <w:sz w:val="19"/>
                <w:szCs w:val="19"/>
                <w:bdr w:val="single" w:sz="6" w:space="0" w:color="000000" w:frame="1"/>
              </w:rPr>
            </w:pPr>
            <w:r w:rsidRPr="00267091">
              <w:rPr>
                <w:rFonts w:eastAsia="Times New Roman"/>
                <w:bCs/>
                <w:color w:val="FFFFFF"/>
                <w:sz w:val="19"/>
                <w:szCs w:val="19"/>
                <w:bdr w:val="single" w:sz="6" w:space="0" w:color="000000" w:frame="1"/>
              </w:rPr>
              <w:t>AB</w:t>
            </w:r>
          </w:p>
        </w:tc>
      </w:tr>
      <w:tr w:rsidR="00267091" w:rsidRPr="00267091" w14:paraId="48B1AE4F" w14:textId="77777777" w:rsidTr="00C03B33">
        <w:tc>
          <w:tcPr>
            <w:tcW w:w="1864" w:type="dxa"/>
            <w:tcBorders>
              <w:top w:val="single" w:sz="6" w:space="0" w:color="000080"/>
              <w:left w:val="single" w:sz="6" w:space="0" w:color="000080"/>
              <w:bottom w:val="single" w:sz="6" w:space="0" w:color="000080"/>
              <w:right w:val="single" w:sz="6" w:space="0" w:color="000080"/>
            </w:tcBorders>
          </w:tcPr>
          <w:p w14:paraId="4EF3CACE" w14:textId="77777777" w:rsidR="00267091" w:rsidRPr="00267091" w:rsidRDefault="00267091" w:rsidP="00267091">
            <w:pPr>
              <w:jc w:val="center"/>
              <w:rPr>
                <w:rFonts w:eastAsia="Times New Roman"/>
                <w:sz w:val="24"/>
                <w:szCs w:val="24"/>
              </w:rPr>
            </w:pPr>
            <w:r w:rsidRPr="00267091">
              <w:rPr>
                <w:rFonts w:eastAsia="Times New Roman"/>
                <w:sz w:val="24"/>
                <w:szCs w:val="24"/>
              </w:rPr>
              <w:t>KOSHAK</w:t>
            </w:r>
          </w:p>
        </w:tc>
        <w:tc>
          <w:tcPr>
            <w:tcW w:w="656" w:type="dxa"/>
            <w:tcBorders>
              <w:top w:val="single" w:sz="6" w:space="0" w:color="000080"/>
              <w:left w:val="single" w:sz="6" w:space="0" w:color="000080"/>
              <w:bottom w:val="single" w:sz="6" w:space="0" w:color="000080"/>
              <w:right w:val="single" w:sz="6" w:space="0" w:color="000080"/>
            </w:tcBorders>
          </w:tcPr>
          <w:p w14:paraId="79B82F0D"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29F20D58"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45F6BA1E"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254EDFE0" w14:textId="77777777" w:rsidR="00267091" w:rsidRPr="00267091" w:rsidRDefault="00267091" w:rsidP="00267091">
            <w:pPr>
              <w:keepNext/>
              <w:jc w:val="center"/>
              <w:outlineLvl w:val="4"/>
              <w:rPr>
                <w:rFonts w:eastAsia="Times New Roman"/>
                <w:b/>
                <w:sz w:val="24"/>
                <w:szCs w:val="24"/>
              </w:rPr>
            </w:pPr>
          </w:p>
        </w:tc>
        <w:tc>
          <w:tcPr>
            <w:tcW w:w="2160" w:type="dxa"/>
            <w:tcBorders>
              <w:top w:val="single" w:sz="6" w:space="0" w:color="000080"/>
              <w:left w:val="single" w:sz="6" w:space="0" w:color="000080"/>
              <w:bottom w:val="single" w:sz="6" w:space="0" w:color="000080"/>
              <w:right w:val="single" w:sz="6" w:space="0" w:color="000080"/>
            </w:tcBorders>
          </w:tcPr>
          <w:p w14:paraId="5DEF5915" w14:textId="77777777" w:rsidR="00267091" w:rsidRPr="00267091" w:rsidRDefault="00267091" w:rsidP="00267091">
            <w:pPr>
              <w:jc w:val="center"/>
              <w:rPr>
                <w:rFonts w:eastAsia="Times New Roman"/>
                <w:sz w:val="24"/>
                <w:szCs w:val="24"/>
              </w:rPr>
            </w:pPr>
            <w:r w:rsidRPr="00267091">
              <w:rPr>
                <w:rFonts w:eastAsia="Times New Roman"/>
                <w:sz w:val="24"/>
                <w:szCs w:val="24"/>
              </w:rPr>
              <w:t>SMITH</w:t>
            </w:r>
          </w:p>
        </w:tc>
        <w:tc>
          <w:tcPr>
            <w:tcW w:w="810" w:type="dxa"/>
            <w:tcBorders>
              <w:top w:val="single" w:sz="6" w:space="0" w:color="000080"/>
              <w:left w:val="single" w:sz="6" w:space="0" w:color="000080"/>
              <w:bottom w:val="single" w:sz="6" w:space="0" w:color="000080"/>
              <w:right w:val="single" w:sz="6" w:space="0" w:color="000080"/>
            </w:tcBorders>
          </w:tcPr>
          <w:p w14:paraId="42396A1F" w14:textId="77777777" w:rsidR="00267091" w:rsidRPr="00267091" w:rsidRDefault="00267091" w:rsidP="00267091">
            <w:pPr>
              <w:jc w:val="center"/>
              <w:rPr>
                <w:rFonts w:eastAsia="Times New Roman"/>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2FA90BE4" w14:textId="77777777" w:rsidR="00267091" w:rsidRPr="00267091" w:rsidRDefault="00267091" w:rsidP="00267091">
            <w:pPr>
              <w:jc w:val="center"/>
              <w:rPr>
                <w:rFonts w:eastAsia="Times New Roman"/>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033A0180"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63582C8B" w14:textId="77777777" w:rsidR="00267091" w:rsidRPr="00267091" w:rsidRDefault="00267091" w:rsidP="00267091">
            <w:pPr>
              <w:keepNext/>
              <w:jc w:val="center"/>
              <w:outlineLvl w:val="4"/>
              <w:rPr>
                <w:rFonts w:eastAsia="Times New Roman"/>
                <w:b/>
                <w:sz w:val="24"/>
                <w:szCs w:val="24"/>
              </w:rPr>
            </w:pPr>
          </w:p>
        </w:tc>
      </w:tr>
      <w:tr w:rsidR="00267091" w:rsidRPr="00267091" w14:paraId="0666467C" w14:textId="77777777" w:rsidTr="00C03B33">
        <w:tc>
          <w:tcPr>
            <w:tcW w:w="1864" w:type="dxa"/>
            <w:tcBorders>
              <w:top w:val="single" w:sz="6" w:space="0" w:color="000080"/>
              <w:left w:val="single" w:sz="6" w:space="0" w:color="000080"/>
              <w:bottom w:val="single" w:sz="6" w:space="0" w:color="000080"/>
              <w:right w:val="single" w:sz="6" w:space="0" w:color="000080"/>
            </w:tcBorders>
          </w:tcPr>
          <w:p w14:paraId="6378E710" w14:textId="77777777" w:rsidR="00267091" w:rsidRPr="00267091" w:rsidRDefault="00267091" w:rsidP="00267091">
            <w:pPr>
              <w:jc w:val="center"/>
              <w:rPr>
                <w:rFonts w:eastAsia="Times New Roman"/>
                <w:sz w:val="24"/>
                <w:szCs w:val="24"/>
              </w:rPr>
            </w:pPr>
            <w:r w:rsidRPr="00267091">
              <w:rPr>
                <w:rFonts w:eastAsia="Times New Roman"/>
                <w:sz w:val="24"/>
                <w:szCs w:val="24"/>
              </w:rPr>
              <w:t>PAWLYZYN</w:t>
            </w:r>
          </w:p>
        </w:tc>
        <w:tc>
          <w:tcPr>
            <w:tcW w:w="656" w:type="dxa"/>
            <w:tcBorders>
              <w:top w:val="single" w:sz="6" w:space="0" w:color="000080"/>
              <w:left w:val="single" w:sz="6" w:space="0" w:color="000080"/>
              <w:bottom w:val="single" w:sz="6" w:space="0" w:color="000080"/>
              <w:right w:val="single" w:sz="6" w:space="0" w:color="000080"/>
            </w:tcBorders>
          </w:tcPr>
          <w:p w14:paraId="30452CE7"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68D85675"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4E79BDB7"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2F6FEEF2" w14:textId="77777777" w:rsidR="00267091" w:rsidRPr="00267091" w:rsidRDefault="00267091" w:rsidP="00267091">
            <w:pPr>
              <w:jc w:val="center"/>
              <w:rPr>
                <w:rFonts w:eastAsia="Times New Roman"/>
                <w:b/>
                <w:sz w:val="24"/>
                <w:szCs w:val="24"/>
              </w:rPr>
            </w:pPr>
          </w:p>
        </w:tc>
        <w:tc>
          <w:tcPr>
            <w:tcW w:w="2160" w:type="dxa"/>
            <w:tcBorders>
              <w:top w:val="single" w:sz="6" w:space="0" w:color="000080"/>
              <w:left w:val="single" w:sz="6" w:space="0" w:color="000080"/>
              <w:bottom w:val="single" w:sz="6" w:space="0" w:color="000080"/>
              <w:right w:val="single" w:sz="6" w:space="0" w:color="000080"/>
            </w:tcBorders>
          </w:tcPr>
          <w:p w14:paraId="742E8F1B" w14:textId="77777777" w:rsidR="00267091" w:rsidRPr="00267091" w:rsidRDefault="00267091" w:rsidP="00267091">
            <w:pPr>
              <w:jc w:val="center"/>
              <w:rPr>
                <w:rFonts w:eastAsia="Times New Roman"/>
                <w:sz w:val="24"/>
                <w:szCs w:val="24"/>
              </w:rPr>
            </w:pPr>
            <w:r w:rsidRPr="00267091">
              <w:rPr>
                <w:rFonts w:eastAsia="Times New Roman"/>
                <w:sz w:val="24"/>
                <w:szCs w:val="24"/>
              </w:rPr>
              <w:t>PETERLA</w:t>
            </w:r>
          </w:p>
        </w:tc>
        <w:tc>
          <w:tcPr>
            <w:tcW w:w="810" w:type="dxa"/>
            <w:tcBorders>
              <w:top w:val="single" w:sz="6" w:space="0" w:color="000080"/>
              <w:left w:val="single" w:sz="6" w:space="0" w:color="000080"/>
              <w:bottom w:val="single" w:sz="6" w:space="0" w:color="000080"/>
              <w:right w:val="single" w:sz="6" w:space="0" w:color="000080"/>
            </w:tcBorders>
          </w:tcPr>
          <w:p w14:paraId="3934ECCE" w14:textId="77777777" w:rsidR="00267091" w:rsidRPr="00267091" w:rsidRDefault="00267091" w:rsidP="00267091">
            <w:pPr>
              <w:jc w:val="center"/>
              <w:rPr>
                <w:rFonts w:eastAsia="Times New Roman"/>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3E6D6730" w14:textId="77777777" w:rsidR="00267091" w:rsidRPr="00267091" w:rsidRDefault="00267091" w:rsidP="00267091">
            <w:pPr>
              <w:jc w:val="center"/>
              <w:rPr>
                <w:rFonts w:eastAsia="Times New Roman"/>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061C79CD" w14:textId="77777777" w:rsidR="00267091" w:rsidRPr="00267091" w:rsidRDefault="00267091" w:rsidP="00267091">
            <w:pPr>
              <w:keepNext/>
              <w:jc w:val="center"/>
              <w:outlineLvl w:val="3"/>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0D796D64" w14:textId="77777777" w:rsidR="00267091" w:rsidRPr="00267091" w:rsidRDefault="00267091" w:rsidP="00267091">
            <w:pPr>
              <w:keepNext/>
              <w:jc w:val="center"/>
              <w:outlineLvl w:val="4"/>
              <w:rPr>
                <w:rFonts w:eastAsia="Times New Roman"/>
                <w:b/>
                <w:sz w:val="24"/>
                <w:szCs w:val="24"/>
              </w:rPr>
            </w:pPr>
          </w:p>
        </w:tc>
      </w:tr>
      <w:tr w:rsidR="00267091" w:rsidRPr="00267091" w14:paraId="2413293B" w14:textId="77777777" w:rsidTr="00C03B33">
        <w:trPr>
          <w:trHeight w:val="201"/>
        </w:trPr>
        <w:tc>
          <w:tcPr>
            <w:tcW w:w="1864" w:type="dxa"/>
            <w:tcBorders>
              <w:top w:val="single" w:sz="6" w:space="0" w:color="000080"/>
              <w:left w:val="single" w:sz="6" w:space="0" w:color="000080"/>
              <w:bottom w:val="single" w:sz="6" w:space="0" w:color="000080"/>
              <w:right w:val="single" w:sz="6" w:space="0" w:color="000080"/>
            </w:tcBorders>
          </w:tcPr>
          <w:p w14:paraId="1CAABC85" w14:textId="77777777" w:rsidR="00267091" w:rsidRPr="00267091" w:rsidRDefault="00267091" w:rsidP="00267091">
            <w:pPr>
              <w:jc w:val="center"/>
              <w:rPr>
                <w:rFonts w:eastAsia="Times New Roman"/>
                <w:sz w:val="24"/>
                <w:szCs w:val="24"/>
              </w:rPr>
            </w:pPr>
            <w:r w:rsidRPr="00267091">
              <w:rPr>
                <w:rFonts w:eastAsia="Times New Roman"/>
                <w:sz w:val="24"/>
                <w:szCs w:val="24"/>
              </w:rPr>
              <w:t>MURPHY</w:t>
            </w:r>
          </w:p>
        </w:tc>
        <w:tc>
          <w:tcPr>
            <w:tcW w:w="656" w:type="dxa"/>
            <w:tcBorders>
              <w:top w:val="single" w:sz="6" w:space="0" w:color="000080"/>
              <w:left w:val="single" w:sz="6" w:space="0" w:color="000080"/>
              <w:bottom w:val="single" w:sz="6" w:space="0" w:color="000080"/>
              <w:right w:val="single" w:sz="6" w:space="0" w:color="000080"/>
            </w:tcBorders>
          </w:tcPr>
          <w:p w14:paraId="5D0EFA01"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2299E157"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04668C71"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6D26899D" w14:textId="77777777" w:rsidR="00267091" w:rsidRPr="00267091" w:rsidRDefault="00267091" w:rsidP="00267091">
            <w:pPr>
              <w:jc w:val="center"/>
              <w:rPr>
                <w:rFonts w:eastAsia="Times New Roman"/>
                <w:b/>
                <w:sz w:val="24"/>
                <w:szCs w:val="24"/>
              </w:rPr>
            </w:pPr>
          </w:p>
        </w:tc>
        <w:tc>
          <w:tcPr>
            <w:tcW w:w="2160" w:type="dxa"/>
            <w:tcBorders>
              <w:top w:val="single" w:sz="6" w:space="0" w:color="000080"/>
              <w:left w:val="single" w:sz="6" w:space="0" w:color="000080"/>
              <w:bottom w:val="single" w:sz="6" w:space="0" w:color="000080"/>
              <w:right w:val="single" w:sz="6" w:space="0" w:color="000080"/>
            </w:tcBorders>
          </w:tcPr>
          <w:p w14:paraId="7A7A3F92" w14:textId="77777777" w:rsidR="00267091" w:rsidRPr="00267091" w:rsidRDefault="00267091" w:rsidP="00267091">
            <w:pPr>
              <w:jc w:val="center"/>
              <w:rPr>
                <w:rFonts w:eastAsia="Times New Roman"/>
                <w:sz w:val="24"/>
                <w:szCs w:val="24"/>
              </w:rPr>
            </w:pPr>
          </w:p>
        </w:tc>
        <w:tc>
          <w:tcPr>
            <w:tcW w:w="810" w:type="dxa"/>
            <w:tcBorders>
              <w:top w:val="single" w:sz="6" w:space="0" w:color="000080"/>
              <w:left w:val="single" w:sz="6" w:space="0" w:color="000080"/>
              <w:bottom w:val="single" w:sz="6" w:space="0" w:color="000080"/>
              <w:right w:val="single" w:sz="6" w:space="0" w:color="000080"/>
            </w:tcBorders>
          </w:tcPr>
          <w:p w14:paraId="3EE5C7D7" w14:textId="77777777" w:rsidR="00267091" w:rsidRPr="00267091" w:rsidRDefault="00267091" w:rsidP="00267091">
            <w:pPr>
              <w:jc w:val="center"/>
              <w:rPr>
                <w:rFonts w:eastAsia="Times New Roman"/>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10304A11" w14:textId="77777777" w:rsidR="00267091" w:rsidRPr="00267091" w:rsidRDefault="00267091" w:rsidP="00267091">
            <w:pPr>
              <w:jc w:val="center"/>
              <w:rPr>
                <w:rFonts w:eastAsia="Times New Roman"/>
                <w:b/>
                <w:sz w:val="24"/>
                <w:szCs w:val="24"/>
              </w:rPr>
            </w:pPr>
          </w:p>
        </w:tc>
        <w:tc>
          <w:tcPr>
            <w:tcW w:w="720" w:type="dxa"/>
            <w:tcBorders>
              <w:top w:val="single" w:sz="6" w:space="0" w:color="000080"/>
              <w:left w:val="single" w:sz="6" w:space="0" w:color="000080"/>
              <w:bottom w:val="single" w:sz="6" w:space="0" w:color="000080"/>
              <w:right w:val="single" w:sz="6" w:space="0" w:color="000080"/>
            </w:tcBorders>
          </w:tcPr>
          <w:p w14:paraId="2796222E" w14:textId="77777777" w:rsidR="00267091" w:rsidRPr="00267091" w:rsidRDefault="00267091" w:rsidP="00267091">
            <w:pPr>
              <w:jc w:val="center"/>
              <w:rPr>
                <w:rFonts w:eastAsia="Times New Roman"/>
                <w:b/>
                <w:sz w:val="24"/>
                <w:szCs w:val="24"/>
              </w:rPr>
            </w:pPr>
          </w:p>
        </w:tc>
        <w:tc>
          <w:tcPr>
            <w:tcW w:w="630" w:type="dxa"/>
            <w:tcBorders>
              <w:top w:val="single" w:sz="6" w:space="0" w:color="000080"/>
              <w:left w:val="single" w:sz="6" w:space="0" w:color="000080"/>
              <w:bottom w:val="single" w:sz="6" w:space="0" w:color="000080"/>
              <w:right w:val="single" w:sz="6" w:space="0" w:color="000080"/>
            </w:tcBorders>
          </w:tcPr>
          <w:p w14:paraId="45A9F46F" w14:textId="77777777" w:rsidR="00267091" w:rsidRPr="00267091" w:rsidRDefault="00267091" w:rsidP="00267091">
            <w:pPr>
              <w:jc w:val="center"/>
              <w:rPr>
                <w:rFonts w:eastAsia="Times New Roman"/>
                <w:b/>
                <w:sz w:val="24"/>
                <w:szCs w:val="24"/>
              </w:rPr>
            </w:pPr>
          </w:p>
        </w:tc>
      </w:tr>
      <w:tr w:rsidR="00267091" w:rsidRPr="00267091" w14:paraId="0D913392" w14:textId="77777777" w:rsidTr="00C03B33">
        <w:tc>
          <w:tcPr>
            <w:tcW w:w="1864" w:type="dxa"/>
            <w:tcBorders>
              <w:top w:val="single" w:sz="6" w:space="0" w:color="000080"/>
              <w:left w:val="single" w:sz="6" w:space="0" w:color="000080"/>
              <w:bottom w:val="single" w:sz="6" w:space="0" w:color="000080"/>
              <w:right w:val="single" w:sz="6" w:space="0" w:color="000080"/>
            </w:tcBorders>
            <w:hideMark/>
          </w:tcPr>
          <w:p w14:paraId="0E218D49" w14:textId="77777777" w:rsidR="00267091" w:rsidRPr="00267091" w:rsidRDefault="00267091" w:rsidP="00267091">
            <w:pPr>
              <w:jc w:val="center"/>
              <w:rPr>
                <w:rFonts w:eastAsia="Times New Roman"/>
                <w:sz w:val="24"/>
                <w:szCs w:val="24"/>
              </w:rPr>
            </w:pPr>
            <w:r w:rsidRPr="00267091">
              <w:rPr>
                <w:rFonts w:eastAsia="Times New Roman"/>
                <w:sz w:val="24"/>
                <w:szCs w:val="24"/>
              </w:rPr>
              <w:t>MOTION</w:t>
            </w:r>
          </w:p>
        </w:tc>
        <w:tc>
          <w:tcPr>
            <w:tcW w:w="2546" w:type="dxa"/>
            <w:gridSpan w:val="4"/>
            <w:tcBorders>
              <w:top w:val="single" w:sz="6" w:space="0" w:color="000080"/>
              <w:left w:val="single" w:sz="6" w:space="0" w:color="000080"/>
              <w:bottom w:val="single" w:sz="6" w:space="0" w:color="000080"/>
              <w:right w:val="single" w:sz="6" w:space="0" w:color="000080"/>
            </w:tcBorders>
          </w:tcPr>
          <w:p w14:paraId="3835DC9F" w14:textId="77777777" w:rsidR="00267091" w:rsidRPr="00267091" w:rsidRDefault="00267091" w:rsidP="00267091">
            <w:pPr>
              <w:jc w:val="center"/>
              <w:rPr>
                <w:rFonts w:eastAsia="Times New Roman"/>
                <w:b/>
                <w:sz w:val="24"/>
                <w:szCs w:val="24"/>
              </w:rPr>
            </w:pPr>
          </w:p>
        </w:tc>
        <w:tc>
          <w:tcPr>
            <w:tcW w:w="2160" w:type="dxa"/>
            <w:tcBorders>
              <w:top w:val="single" w:sz="6" w:space="0" w:color="000080"/>
              <w:left w:val="single" w:sz="6" w:space="0" w:color="000080"/>
              <w:bottom w:val="single" w:sz="6" w:space="0" w:color="000080"/>
              <w:right w:val="single" w:sz="6" w:space="0" w:color="000080"/>
            </w:tcBorders>
            <w:hideMark/>
          </w:tcPr>
          <w:p w14:paraId="055D94F6" w14:textId="77777777" w:rsidR="00267091" w:rsidRPr="00267091" w:rsidRDefault="00267091" w:rsidP="00267091">
            <w:pPr>
              <w:keepNext/>
              <w:jc w:val="center"/>
              <w:outlineLvl w:val="1"/>
              <w:rPr>
                <w:rFonts w:eastAsia="Times New Roman"/>
                <w:sz w:val="24"/>
                <w:szCs w:val="24"/>
              </w:rPr>
            </w:pPr>
            <w:r w:rsidRPr="00267091">
              <w:rPr>
                <w:rFonts w:eastAsia="Times New Roman"/>
                <w:sz w:val="24"/>
                <w:szCs w:val="24"/>
              </w:rPr>
              <w:t>SECOND</w:t>
            </w:r>
          </w:p>
        </w:tc>
        <w:tc>
          <w:tcPr>
            <w:tcW w:w="2880" w:type="dxa"/>
            <w:gridSpan w:val="4"/>
            <w:tcBorders>
              <w:top w:val="single" w:sz="6" w:space="0" w:color="000080"/>
              <w:left w:val="single" w:sz="6" w:space="0" w:color="000080"/>
              <w:bottom w:val="single" w:sz="6" w:space="0" w:color="000080"/>
              <w:right w:val="single" w:sz="6" w:space="0" w:color="000080"/>
            </w:tcBorders>
          </w:tcPr>
          <w:p w14:paraId="722842A2" w14:textId="77777777" w:rsidR="00267091" w:rsidRPr="00267091" w:rsidRDefault="00267091" w:rsidP="00267091">
            <w:pPr>
              <w:jc w:val="center"/>
              <w:rPr>
                <w:rFonts w:eastAsia="Times New Roman"/>
                <w:b/>
                <w:sz w:val="24"/>
                <w:szCs w:val="24"/>
              </w:rPr>
            </w:pPr>
          </w:p>
        </w:tc>
      </w:tr>
      <w:tr w:rsidR="00267091" w:rsidRPr="00267091" w14:paraId="7FDA626A" w14:textId="77777777" w:rsidTr="00C03B33">
        <w:tc>
          <w:tcPr>
            <w:tcW w:w="9450" w:type="dxa"/>
            <w:gridSpan w:val="10"/>
            <w:tcBorders>
              <w:top w:val="single" w:sz="6" w:space="0" w:color="000080"/>
              <w:left w:val="single" w:sz="6" w:space="0" w:color="000080"/>
              <w:bottom w:val="single" w:sz="6" w:space="0" w:color="000080"/>
              <w:right w:val="single" w:sz="6" w:space="0" w:color="000080"/>
            </w:tcBorders>
            <w:hideMark/>
          </w:tcPr>
          <w:p w14:paraId="16741F1D" w14:textId="77777777" w:rsidR="00267091" w:rsidRPr="00267091" w:rsidRDefault="00267091" w:rsidP="00267091">
            <w:pPr>
              <w:jc w:val="center"/>
              <w:rPr>
                <w:rFonts w:eastAsia="Times New Roman"/>
                <w:sz w:val="24"/>
                <w:szCs w:val="24"/>
              </w:rPr>
            </w:pPr>
            <w:r w:rsidRPr="00267091">
              <w:rPr>
                <w:rFonts w:eastAsia="Times New Roman"/>
                <w:sz w:val="24"/>
                <w:szCs w:val="24"/>
              </w:rPr>
              <w:t>X – INDICATES VOTE               AB- ABSENT                    NV- NOT VOTING</w:t>
            </w:r>
          </w:p>
        </w:tc>
      </w:tr>
    </w:tbl>
    <w:p w14:paraId="77FE7643" w14:textId="77777777" w:rsidR="00267091" w:rsidRPr="00267091" w:rsidRDefault="00267091" w:rsidP="00267091">
      <w:pPr>
        <w:rPr>
          <w:rFonts w:eastAsia="Times New Roman"/>
        </w:rPr>
      </w:pPr>
    </w:p>
    <w:p w14:paraId="71ADB528" w14:textId="77777777" w:rsidR="00267091" w:rsidRDefault="00267091" w:rsidP="00267091">
      <w:pPr>
        <w:rPr>
          <w:rFonts w:eastAsia="Times New Roman"/>
        </w:rPr>
      </w:pPr>
      <w:r w:rsidRPr="00267091">
        <w:rPr>
          <w:rFonts w:eastAsia="Times New Roman"/>
        </w:rPr>
        <w:t>I hereby certify the foregoing to be a true copy of a resolution adopted by the Township of New Hanover, Burlington County, New Jersey at the Reorganization meeting held on November 21, 2023.</w:t>
      </w:r>
    </w:p>
    <w:p w14:paraId="4B631CAA" w14:textId="77777777" w:rsidR="00267091" w:rsidRDefault="00267091" w:rsidP="00267091">
      <w:pPr>
        <w:rPr>
          <w:rFonts w:eastAsia="Times New Roman"/>
          <w:b/>
          <w:u w:val="single"/>
        </w:rPr>
      </w:pPr>
    </w:p>
    <w:p w14:paraId="6A34F2DD" w14:textId="77777777" w:rsidR="00267091" w:rsidRDefault="00267091" w:rsidP="00267091">
      <w:pPr>
        <w:rPr>
          <w:rFonts w:eastAsia="Times New Roman"/>
          <w:b/>
          <w:u w:val="single"/>
        </w:rPr>
      </w:pPr>
    </w:p>
    <w:p w14:paraId="771B08DF" w14:textId="344F8884" w:rsidR="00267091" w:rsidRPr="00267091" w:rsidRDefault="00267091" w:rsidP="00267091">
      <w:pPr>
        <w:ind w:firstLine="6390"/>
        <w:jc w:val="both"/>
        <w:rPr>
          <w:rFonts w:eastAsia="Times New Roman"/>
          <w:b/>
        </w:rPr>
      </w:pPr>
      <w:r w:rsidRPr="00267091">
        <w:rPr>
          <w:rFonts w:eastAsia="Times New Roman"/>
          <w:b/>
          <w:u w:val="single"/>
        </w:rPr>
        <w:tab/>
      </w:r>
      <w:r w:rsidRPr="00267091">
        <w:rPr>
          <w:rFonts w:eastAsia="Times New Roman"/>
          <w:b/>
          <w:u w:val="single"/>
        </w:rPr>
        <w:tab/>
      </w:r>
      <w:r w:rsidRPr="00267091">
        <w:rPr>
          <w:rFonts w:eastAsia="Times New Roman"/>
          <w:b/>
          <w:u w:val="single"/>
        </w:rPr>
        <w:tab/>
      </w:r>
      <w:r w:rsidRPr="00267091">
        <w:rPr>
          <w:rFonts w:eastAsia="Times New Roman"/>
          <w:b/>
          <w:u w:val="single"/>
        </w:rPr>
        <w:tab/>
      </w:r>
      <w:r w:rsidRPr="00267091">
        <w:rPr>
          <w:rFonts w:eastAsia="Times New Roman"/>
          <w:b/>
          <w:u w:val="single"/>
        </w:rPr>
        <w:tab/>
      </w:r>
      <w:r w:rsidRPr="00267091">
        <w:rPr>
          <w:rFonts w:eastAsia="Times New Roman"/>
          <w:b/>
        </w:rPr>
        <w:t xml:space="preserve">                                                       </w:t>
      </w:r>
    </w:p>
    <w:p w14:paraId="63305D1A" w14:textId="77777777" w:rsidR="00267091" w:rsidRPr="00267091" w:rsidRDefault="00267091" w:rsidP="00267091">
      <w:pPr>
        <w:jc w:val="center"/>
        <w:rPr>
          <w:rFonts w:eastAsia="Times New Roman"/>
        </w:rPr>
      </w:pPr>
      <w:r w:rsidRPr="00267091">
        <w:rPr>
          <w:rFonts w:eastAsia="Times New Roman"/>
        </w:rPr>
        <w:t xml:space="preserve">                                                                                   </w:t>
      </w:r>
      <w:r w:rsidRPr="00267091">
        <w:rPr>
          <w:rFonts w:eastAsia="Times New Roman"/>
        </w:rPr>
        <w:tab/>
      </w:r>
      <w:r w:rsidRPr="00267091">
        <w:rPr>
          <w:rFonts w:eastAsia="Times New Roman"/>
        </w:rPr>
        <w:tab/>
        <w:t xml:space="preserve">           Susan D. Jackson, RMC</w:t>
      </w:r>
    </w:p>
    <w:p w14:paraId="20948E62" w14:textId="1E1D523D" w:rsidR="003B1469" w:rsidRPr="00AC5E08" w:rsidRDefault="00267091" w:rsidP="00267091">
      <w:pPr>
        <w:jc w:val="center"/>
        <w:rPr>
          <w:rFonts w:ascii="Courier New" w:hAnsi="Courier New" w:cs="Courier New"/>
          <w:sz w:val="24"/>
          <w:szCs w:val="24"/>
        </w:rPr>
      </w:pPr>
      <w:r w:rsidRPr="00267091">
        <w:rPr>
          <w:rFonts w:eastAsia="Times New Roman"/>
        </w:rPr>
        <w:t xml:space="preserve">                                                                                  </w:t>
      </w:r>
      <w:r w:rsidRPr="00267091">
        <w:rPr>
          <w:rFonts w:eastAsia="Times New Roman"/>
        </w:rPr>
        <w:tab/>
      </w:r>
      <w:r w:rsidRPr="00267091">
        <w:rPr>
          <w:rFonts w:eastAsia="Times New Roman"/>
        </w:rPr>
        <w:tab/>
        <w:t xml:space="preserve">        Township Clerk</w:t>
      </w:r>
    </w:p>
    <w:sectPr w:rsidR="003B1469" w:rsidRPr="00AC5E08" w:rsidSect="00267091">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6427"/>
    <w:multiLevelType w:val="multilevel"/>
    <w:tmpl w:val="D1F8A3EC"/>
    <w:lvl w:ilvl="0">
      <w:start w:val="1"/>
      <w:numFmt w:val="decimal"/>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69"/>
    <w:rsid w:val="000C229E"/>
    <w:rsid w:val="00267091"/>
    <w:rsid w:val="003B1469"/>
    <w:rsid w:val="00AC5E08"/>
    <w:rsid w:val="00C03B33"/>
    <w:rsid w:val="00F020CF"/>
    <w:rsid w:val="00F6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5DD9"/>
  <w15:chartTrackingRefBased/>
  <w15:docId w15:val="{DE9D83B5-630E-4F3C-A514-9D4447F9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469"/>
    <w:pPr>
      <w:spacing w:after="0" w:line="240" w:lineRule="auto"/>
    </w:pPr>
    <w:rPr>
      <w:rFonts w:ascii="Times New Roman" w:eastAsia="PMingLiU"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BA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Wright</dc:creator>
  <cp:keywords/>
  <dc:description/>
  <cp:lastModifiedBy>Susan Jackson</cp:lastModifiedBy>
  <cp:revision>2</cp:revision>
  <dcterms:created xsi:type="dcterms:W3CDTF">2023-11-15T20:12:00Z</dcterms:created>
  <dcterms:modified xsi:type="dcterms:W3CDTF">2023-11-15T20:12:00Z</dcterms:modified>
</cp:coreProperties>
</file>