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ECC4" w14:textId="77777777" w:rsidR="00F81FD6" w:rsidRPr="00637A0D" w:rsidRDefault="00F81FD6" w:rsidP="00637A0D">
      <w:pPr>
        <w:autoSpaceDE w:val="0"/>
        <w:autoSpaceDN w:val="0"/>
        <w:spacing w:after="0" w:line="384" w:lineRule="exact"/>
        <w:rPr>
          <w:rFonts w:ascii="Times New Roman" w:hAnsi="Times New Roman" w:cs="Times New Roman"/>
          <w:sz w:val="24"/>
          <w:szCs w:val="24"/>
        </w:rPr>
      </w:pPr>
    </w:p>
    <w:p w14:paraId="4CDA1290" w14:textId="77777777" w:rsidR="00637A0D" w:rsidRPr="00637A0D" w:rsidRDefault="00637A0D" w:rsidP="00637A0D">
      <w:pPr>
        <w:autoSpaceDE w:val="0"/>
        <w:autoSpaceDN w:val="0"/>
        <w:spacing w:after="0" w:line="240" w:lineRule="auto"/>
        <w:jc w:val="center"/>
        <w:rPr>
          <w:rFonts w:ascii="Times New Roman" w:eastAsia="Arial" w:hAnsi="Times New Roman" w:cs="Times New Roman"/>
          <w:b/>
          <w:color w:val="000000"/>
          <w:sz w:val="24"/>
          <w:szCs w:val="24"/>
          <w:u w:val="single"/>
        </w:rPr>
      </w:pPr>
      <w:r w:rsidRPr="00637A0D">
        <w:rPr>
          <w:rFonts w:ascii="Times New Roman" w:eastAsia="Arial" w:hAnsi="Times New Roman" w:cs="Times New Roman"/>
          <w:b/>
          <w:color w:val="000000"/>
          <w:sz w:val="24"/>
          <w:szCs w:val="24"/>
          <w:u w:val="single"/>
        </w:rPr>
        <w:t xml:space="preserve">ORDINANCE 2023-11 </w:t>
      </w:r>
    </w:p>
    <w:p w14:paraId="650705C9" w14:textId="77777777" w:rsidR="00637A0D" w:rsidRDefault="00637A0D" w:rsidP="00637A0D">
      <w:pPr>
        <w:autoSpaceDE w:val="0"/>
        <w:autoSpaceDN w:val="0"/>
        <w:spacing w:after="0" w:line="240" w:lineRule="auto"/>
        <w:jc w:val="center"/>
        <w:rPr>
          <w:rFonts w:ascii="Times New Roman" w:eastAsia="Arial" w:hAnsi="Times New Roman" w:cs="Times New Roman"/>
          <w:i/>
          <w:color w:val="000000"/>
          <w:sz w:val="24"/>
          <w:szCs w:val="24"/>
        </w:rPr>
      </w:pPr>
    </w:p>
    <w:p w14:paraId="5975EA4D" w14:textId="77777777" w:rsidR="00637A0D" w:rsidRDefault="00637A0D" w:rsidP="00637A0D">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Township of New Hanover</w:t>
      </w:r>
    </w:p>
    <w:p w14:paraId="1BAA7699" w14:textId="77777777" w:rsidR="00637A0D" w:rsidRDefault="00637A0D" w:rsidP="00637A0D">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County of Burlington</w:t>
      </w:r>
    </w:p>
    <w:p w14:paraId="75949143" w14:textId="77777777" w:rsidR="00637A0D" w:rsidRDefault="00637A0D" w:rsidP="00637A0D">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State of New Jersey</w:t>
      </w:r>
    </w:p>
    <w:p w14:paraId="5F95B4B1" w14:textId="77777777" w:rsidR="00637A0D" w:rsidRPr="00637A0D" w:rsidRDefault="00637A0D" w:rsidP="00637A0D">
      <w:pPr>
        <w:autoSpaceDE w:val="0"/>
        <w:autoSpaceDN w:val="0"/>
        <w:spacing w:after="0" w:line="240" w:lineRule="auto"/>
        <w:jc w:val="center"/>
        <w:rPr>
          <w:rFonts w:ascii="Times New Roman" w:eastAsia="Arial" w:hAnsi="Times New Roman" w:cs="Times New Roman"/>
          <w:i/>
          <w:color w:val="000000"/>
          <w:sz w:val="24"/>
          <w:szCs w:val="24"/>
        </w:rPr>
      </w:pPr>
    </w:p>
    <w:p w14:paraId="0D41E629" w14:textId="77777777" w:rsidR="00F81FD6" w:rsidRDefault="00637A0D" w:rsidP="00637A0D">
      <w:pPr>
        <w:autoSpaceDE w:val="0"/>
        <w:autoSpaceDN w:val="0"/>
        <w:spacing w:after="0" w:line="24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 xml:space="preserve">ORDINANCE REQUIRING </w:t>
      </w:r>
      <w:r w:rsidRPr="00637A0D">
        <w:rPr>
          <w:rFonts w:ascii="Times New Roman" w:eastAsia="Arial" w:hAnsi="Times New Roman" w:cs="Times New Roman"/>
          <w:b/>
          <w:color w:val="000000"/>
          <w:sz w:val="24"/>
          <w:szCs w:val="24"/>
        </w:rPr>
        <w:t xml:space="preserve">REFUSE CONTAINERS / DUMPSTERS </w:t>
      </w:r>
    </w:p>
    <w:p w14:paraId="01B4ABFD" w14:textId="77777777" w:rsidR="00190F2B" w:rsidRDefault="00190F2B" w:rsidP="00637A0D">
      <w:pPr>
        <w:autoSpaceDE w:val="0"/>
        <w:autoSpaceDN w:val="0"/>
        <w:spacing w:after="0" w:line="240" w:lineRule="auto"/>
        <w:jc w:val="center"/>
        <w:rPr>
          <w:rFonts w:ascii="Times New Roman" w:eastAsia="Arial" w:hAnsi="Times New Roman" w:cs="Times New Roman"/>
          <w:b/>
          <w:color w:val="000000"/>
          <w:sz w:val="24"/>
          <w:szCs w:val="24"/>
        </w:rPr>
      </w:pPr>
    </w:p>
    <w:p w14:paraId="1CD42E26" w14:textId="77777777" w:rsidR="00190F2B" w:rsidRPr="00B7425E" w:rsidRDefault="00190F2B" w:rsidP="00190F2B">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12FB1A02" w14:textId="77777777" w:rsidR="00190F2B" w:rsidRPr="00B7425E" w:rsidRDefault="00190F2B" w:rsidP="00190F2B">
      <w:pPr>
        <w:pStyle w:val="NoSpacing"/>
        <w:rPr>
          <w:rFonts w:ascii="Times New Roman" w:hAnsi="Times New Roman" w:cs="Times New Roman"/>
        </w:rPr>
      </w:pPr>
    </w:p>
    <w:p w14:paraId="46218D07" w14:textId="77777777" w:rsidR="00190F2B" w:rsidRPr="00B7425E" w:rsidRDefault="00190F2B" w:rsidP="00190F2B">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34277009" w14:textId="77777777" w:rsidR="00637A0D" w:rsidRPr="00637A0D" w:rsidRDefault="00637A0D" w:rsidP="00637A0D">
      <w:pPr>
        <w:autoSpaceDE w:val="0"/>
        <w:autoSpaceDN w:val="0"/>
        <w:spacing w:after="0" w:line="240" w:lineRule="auto"/>
        <w:jc w:val="center"/>
        <w:rPr>
          <w:rFonts w:ascii="Times New Roman" w:hAnsi="Times New Roman" w:cs="Times New Roman"/>
          <w:sz w:val="24"/>
          <w:szCs w:val="24"/>
        </w:rPr>
      </w:pPr>
    </w:p>
    <w:p w14:paraId="6801EB80"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I. Purpose: </w:t>
      </w:r>
    </w:p>
    <w:p w14:paraId="2CB46C5C" w14:textId="77777777" w:rsidR="00F81FD6" w:rsidRDefault="00637A0D" w:rsidP="00637A0D">
      <w:pPr>
        <w:autoSpaceDE w:val="0"/>
        <w:autoSpaceDN w:val="0"/>
        <w:spacing w:after="0" w:line="240" w:lineRule="auto"/>
        <w:ind w:right="22"/>
        <w:jc w:val="both"/>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An ordinance requiring dumpsters and other refuse containers that are outdoors or exposed to stormwater to be covered at all times and prohibits the spilling, dumping, leaking, or otherwise discharge of liquids, semi-liquids or solids from the containers to the municipal separate storm sewer system(s) operated by the </w:t>
      </w:r>
      <w:r>
        <w:rPr>
          <w:rFonts w:ascii="Times New Roman" w:eastAsia="Arial" w:hAnsi="Times New Roman" w:cs="Times New Roman"/>
          <w:b/>
          <w:color w:val="000000"/>
          <w:sz w:val="24"/>
          <w:szCs w:val="24"/>
        </w:rPr>
        <w:t xml:space="preserve">Township of New Hanover </w:t>
      </w:r>
      <w:r w:rsidRPr="00637A0D">
        <w:rPr>
          <w:rFonts w:ascii="Times New Roman" w:eastAsia="ArialMT" w:hAnsi="Times New Roman" w:cs="Times New Roman"/>
          <w:color w:val="000000"/>
          <w:sz w:val="24"/>
          <w:szCs w:val="24"/>
        </w:rPr>
        <w:t xml:space="preserve">and/or the waters of the State so as to protect public health, safety and welfare, and to prescribe penalties for the failure to comply. </w:t>
      </w:r>
    </w:p>
    <w:p w14:paraId="20ADDD9D" w14:textId="77777777" w:rsidR="00637A0D" w:rsidRPr="00637A0D" w:rsidRDefault="00637A0D" w:rsidP="00637A0D">
      <w:pPr>
        <w:autoSpaceDE w:val="0"/>
        <w:autoSpaceDN w:val="0"/>
        <w:spacing w:after="0" w:line="240" w:lineRule="auto"/>
        <w:ind w:right="22"/>
        <w:jc w:val="both"/>
        <w:rPr>
          <w:rFonts w:ascii="Times New Roman" w:hAnsi="Times New Roman" w:cs="Times New Roman"/>
          <w:sz w:val="24"/>
          <w:szCs w:val="24"/>
        </w:rPr>
      </w:pPr>
    </w:p>
    <w:p w14:paraId="491BA1DB"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II. Definitions: </w:t>
      </w:r>
    </w:p>
    <w:p w14:paraId="441D35E3" w14:textId="77777777" w:rsidR="00F81FD6" w:rsidRDefault="00637A0D" w:rsidP="00637A0D">
      <w:pPr>
        <w:autoSpaceDE w:val="0"/>
        <w:autoSpaceDN w:val="0"/>
        <w:spacing w:after="0" w:line="240" w:lineRule="auto"/>
        <w:ind w:right="20"/>
        <w:jc w:val="both"/>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637A0D">
        <w:rPr>
          <w:rFonts w:ascii="Times New Roman" w:eastAsia="ArialMT" w:hAnsi="Times New Roman" w:cs="Times New Roman"/>
          <w:color w:val="000000"/>
          <w:sz w:val="24"/>
          <w:szCs w:val="24"/>
        </w:rPr>
        <w:t>is</w:t>
      </w:r>
      <w:proofErr w:type="gramEnd"/>
      <w:r w:rsidRPr="00637A0D">
        <w:rPr>
          <w:rFonts w:ascii="Times New Roman" w:eastAsia="ArialMT" w:hAnsi="Times New Roman" w:cs="Times New Roman"/>
          <w:color w:val="000000"/>
          <w:sz w:val="24"/>
          <w:szCs w:val="24"/>
        </w:rPr>
        <w:t xml:space="preserve"> always mandatory and not merely directory. </w:t>
      </w:r>
    </w:p>
    <w:p w14:paraId="2FA90B73" w14:textId="77777777" w:rsidR="00637A0D" w:rsidRPr="00637A0D" w:rsidRDefault="00637A0D" w:rsidP="00637A0D">
      <w:pPr>
        <w:autoSpaceDE w:val="0"/>
        <w:autoSpaceDN w:val="0"/>
        <w:spacing w:after="0" w:line="240" w:lineRule="auto"/>
        <w:ind w:right="20"/>
        <w:jc w:val="both"/>
        <w:rPr>
          <w:rFonts w:ascii="Times New Roman" w:hAnsi="Times New Roman" w:cs="Times New Roman"/>
          <w:sz w:val="24"/>
          <w:szCs w:val="24"/>
        </w:rPr>
      </w:pPr>
    </w:p>
    <w:p w14:paraId="03290748" w14:textId="0B36B040" w:rsidR="00F81FD6" w:rsidRPr="00637A0D" w:rsidRDefault="00637A0D" w:rsidP="00637A0D">
      <w:pPr>
        <w:autoSpaceDE w:val="0"/>
        <w:autoSpaceDN w:val="0"/>
        <w:spacing w:after="0" w:line="240" w:lineRule="auto"/>
        <w:ind w:left="1080" w:right="20" w:hanging="360"/>
        <w:jc w:val="both"/>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a. Municipal separate storm sewer system (MS4) – a conveyance or system of conveyances (including roads with drainage systems, municipal streets, catch basins, curbs, gutters, ditches, manmade channels, or storm drains) that is owned or operated by [insert name of municipality] or other public body, and is designed and used for collecting and conveying stormwater.  </w:t>
      </w:r>
    </w:p>
    <w:p w14:paraId="58091A17" w14:textId="77777777" w:rsidR="00F81FD6" w:rsidRPr="00637A0D" w:rsidRDefault="00637A0D" w:rsidP="00637A0D">
      <w:pPr>
        <w:tabs>
          <w:tab w:val="left" w:pos="1080"/>
        </w:tabs>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b. Person – any individual, corporation, company, partnership, firm, association, or </w:t>
      </w:r>
      <w:r w:rsidRPr="00637A0D">
        <w:rPr>
          <w:rFonts w:ascii="Times New Roman" w:hAnsi="Times New Roman" w:cs="Times New Roman"/>
          <w:sz w:val="24"/>
          <w:szCs w:val="24"/>
        </w:rPr>
        <w:tab/>
      </w:r>
      <w:r w:rsidRPr="00637A0D">
        <w:rPr>
          <w:rFonts w:ascii="Times New Roman" w:eastAsia="ArialMT" w:hAnsi="Times New Roman" w:cs="Times New Roman"/>
          <w:color w:val="000000"/>
          <w:sz w:val="24"/>
          <w:szCs w:val="24"/>
        </w:rPr>
        <w:t xml:space="preserve">political subdivision of this State subject to municipal jurisdiction. </w:t>
      </w:r>
    </w:p>
    <w:p w14:paraId="703AC264" w14:textId="77777777" w:rsidR="00F81FD6" w:rsidRPr="00637A0D" w:rsidRDefault="00637A0D" w:rsidP="00637A0D">
      <w:pPr>
        <w:autoSpaceDE w:val="0"/>
        <w:autoSpaceDN w:val="0"/>
        <w:spacing w:after="0" w:line="240" w:lineRule="auto"/>
        <w:ind w:left="1080" w:right="20" w:hanging="360"/>
        <w:jc w:val="both"/>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c. Refuse container – any waste container that a person controls whether owned, leased, or operated, including dumpsters, trash cans, garbage pails, and plastic trash bags. </w:t>
      </w:r>
    </w:p>
    <w:p w14:paraId="19406599" w14:textId="77777777" w:rsidR="00F81FD6" w:rsidRPr="00637A0D" w:rsidRDefault="00637A0D" w:rsidP="00637A0D">
      <w:pPr>
        <w:autoSpaceDE w:val="0"/>
        <w:autoSpaceDN w:val="0"/>
        <w:spacing w:after="0" w:line="240" w:lineRule="auto"/>
        <w:ind w:left="1080" w:right="20" w:hanging="360"/>
        <w:jc w:val="both"/>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d. Stormwater – means water resulting from precipitation (including rain and snow) that runs off the land’s surface, is transmitted to the subsurface, is captured by separate storm sewers or other sewerage or drainage facilities, or is conveyed by snow removal equipment. </w:t>
      </w:r>
    </w:p>
    <w:p w14:paraId="56866E61" w14:textId="77777777" w:rsidR="00F81FD6" w:rsidRPr="00637A0D" w:rsidRDefault="00637A0D" w:rsidP="00637A0D">
      <w:pPr>
        <w:autoSpaceDE w:val="0"/>
        <w:autoSpaceDN w:val="0"/>
        <w:spacing w:after="0" w:line="240" w:lineRule="auto"/>
        <w:ind w:left="1080" w:right="22" w:hanging="360"/>
        <w:jc w:val="both"/>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e. Waters of the State – means the ocean and its estuaries, all springs, streams and bodies of surface or ground water, whether natural or artificial, within the boundaries of the State of New Jersey or subject to its jurisdiction. </w:t>
      </w:r>
    </w:p>
    <w:p w14:paraId="7E456A3B" w14:textId="77777777" w:rsidR="00F81FD6" w:rsidRPr="00637A0D" w:rsidRDefault="00F81FD6" w:rsidP="00637A0D">
      <w:pPr>
        <w:autoSpaceDE w:val="0"/>
        <w:autoSpaceDN w:val="0"/>
        <w:spacing w:after="0" w:line="240" w:lineRule="auto"/>
        <w:rPr>
          <w:rFonts w:ascii="Times New Roman" w:hAnsi="Times New Roman" w:cs="Times New Roman"/>
          <w:sz w:val="24"/>
          <w:szCs w:val="24"/>
        </w:rPr>
      </w:pPr>
    </w:p>
    <w:p w14:paraId="48096852"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lastRenderedPageBreak/>
        <w:t>SECTION III. Prohibited Conduct</w:t>
      </w:r>
      <w:r w:rsidRPr="00637A0D">
        <w:rPr>
          <w:rFonts w:ascii="Times New Roman" w:eastAsia="ArialMT" w:hAnsi="Times New Roman" w:cs="Times New Roman"/>
          <w:color w:val="000000"/>
          <w:sz w:val="24"/>
          <w:szCs w:val="24"/>
        </w:rPr>
        <w:t xml:space="preserve">: </w:t>
      </w:r>
    </w:p>
    <w:p w14:paraId="2BF3FA9E" w14:textId="77777777" w:rsidR="00F81FD6" w:rsidRPr="00637A0D" w:rsidRDefault="00637A0D" w:rsidP="00637A0D">
      <w:pPr>
        <w:autoSpaceDE w:val="0"/>
        <w:autoSpaceDN w:val="0"/>
        <w:spacing w:after="0" w:line="240" w:lineRule="auto"/>
        <w:ind w:right="22"/>
        <w:jc w:val="both"/>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Any person who controls, whether owned, leased, or operated, a refuse container or dumpster must ensure that such container or dumpster is covered at all times and shall prevent refuse from spilling out or overflowing. </w:t>
      </w:r>
    </w:p>
    <w:p w14:paraId="060857B8" w14:textId="77777777" w:rsidR="00CD1F38" w:rsidRDefault="00CD1F38" w:rsidP="00637A0D">
      <w:pPr>
        <w:autoSpaceDE w:val="0"/>
        <w:autoSpaceDN w:val="0"/>
        <w:spacing w:after="0" w:line="240" w:lineRule="auto"/>
        <w:ind w:right="20"/>
        <w:jc w:val="both"/>
        <w:rPr>
          <w:rFonts w:ascii="Times New Roman" w:eastAsia="ArialMT" w:hAnsi="Times New Roman" w:cs="Times New Roman"/>
          <w:color w:val="000000"/>
          <w:sz w:val="24"/>
          <w:szCs w:val="24"/>
        </w:rPr>
      </w:pPr>
    </w:p>
    <w:p w14:paraId="40F157F2" w14:textId="77777777" w:rsidR="00CD1F38" w:rsidRDefault="00CD1F38" w:rsidP="00637A0D">
      <w:pPr>
        <w:autoSpaceDE w:val="0"/>
        <w:autoSpaceDN w:val="0"/>
        <w:spacing w:after="0" w:line="240" w:lineRule="auto"/>
        <w:ind w:right="20"/>
        <w:jc w:val="both"/>
        <w:rPr>
          <w:rFonts w:ascii="Times New Roman" w:eastAsia="ArialMT" w:hAnsi="Times New Roman" w:cs="Times New Roman"/>
          <w:color w:val="000000"/>
          <w:sz w:val="24"/>
          <w:szCs w:val="24"/>
        </w:rPr>
      </w:pPr>
    </w:p>
    <w:p w14:paraId="49E2374B" w14:textId="0919E19F" w:rsidR="00F81FD6" w:rsidRDefault="00CD1F38" w:rsidP="00637A0D">
      <w:pPr>
        <w:autoSpaceDE w:val="0"/>
        <w:autoSpaceDN w:val="0"/>
        <w:spacing w:after="0" w:line="240" w:lineRule="auto"/>
        <w:ind w:right="20"/>
        <w:jc w:val="both"/>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A</w:t>
      </w:r>
      <w:r w:rsidR="00637A0D" w:rsidRPr="00637A0D">
        <w:rPr>
          <w:rFonts w:ascii="Times New Roman" w:eastAsia="ArialMT" w:hAnsi="Times New Roman" w:cs="Times New Roman"/>
          <w:color w:val="000000"/>
          <w:sz w:val="24"/>
          <w:szCs w:val="24"/>
        </w:rPr>
        <w:t xml:space="preserve">ny person who owns, leases or otherwise uses a refuse container or dumpster must ensure that such container or dumpster does not leak or otherwise discharge liquids, semi-liquids or solids to the municipal separate storm sewer system(s) operated by the </w:t>
      </w:r>
      <w:r w:rsidR="00190F2B">
        <w:rPr>
          <w:rFonts w:ascii="Times New Roman" w:eastAsia="ArialMT" w:hAnsi="Times New Roman" w:cs="Times New Roman"/>
          <w:color w:val="000000"/>
          <w:sz w:val="24"/>
          <w:szCs w:val="24"/>
        </w:rPr>
        <w:t>Township of New Hanover.</w:t>
      </w:r>
    </w:p>
    <w:p w14:paraId="0670256C" w14:textId="77777777" w:rsidR="00637A0D" w:rsidRDefault="00637A0D" w:rsidP="00637A0D">
      <w:pPr>
        <w:autoSpaceDE w:val="0"/>
        <w:autoSpaceDN w:val="0"/>
        <w:spacing w:after="0" w:line="240" w:lineRule="auto"/>
        <w:ind w:right="20"/>
        <w:jc w:val="both"/>
        <w:rPr>
          <w:rFonts w:ascii="Times New Roman" w:hAnsi="Times New Roman" w:cs="Times New Roman"/>
          <w:sz w:val="24"/>
          <w:szCs w:val="24"/>
        </w:rPr>
      </w:pPr>
    </w:p>
    <w:p w14:paraId="308DB5F1"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IV. Exceptions to Prohibition: </w:t>
      </w:r>
    </w:p>
    <w:p w14:paraId="47899A58" w14:textId="77777777" w:rsidR="00F81FD6" w:rsidRPr="00637A0D" w:rsidRDefault="00637A0D" w:rsidP="00637A0D">
      <w:pPr>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a. Permitted temporary demolition containers </w:t>
      </w:r>
    </w:p>
    <w:p w14:paraId="04F2F9DD" w14:textId="77777777" w:rsidR="00F81FD6" w:rsidRPr="00637A0D" w:rsidRDefault="00637A0D" w:rsidP="00637A0D">
      <w:pPr>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b. Litter receptacles (other than dumpsters or other bulk containers) </w:t>
      </w:r>
    </w:p>
    <w:p w14:paraId="7868493B" w14:textId="77777777" w:rsidR="00F81FD6" w:rsidRPr="00637A0D" w:rsidRDefault="00637A0D" w:rsidP="00637A0D">
      <w:pPr>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c. Individual homeowner trash and recycling containers </w:t>
      </w:r>
    </w:p>
    <w:p w14:paraId="53CE543E" w14:textId="77777777" w:rsidR="00F81FD6" w:rsidRPr="00637A0D" w:rsidRDefault="00637A0D" w:rsidP="00637A0D">
      <w:pPr>
        <w:tabs>
          <w:tab w:val="left" w:pos="1080"/>
        </w:tabs>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d. Refuse containers at facilities authorized to discharge stormwater under a valid </w:t>
      </w:r>
      <w:r w:rsidRPr="00637A0D">
        <w:rPr>
          <w:rFonts w:ascii="Times New Roman" w:hAnsi="Times New Roman" w:cs="Times New Roman"/>
          <w:sz w:val="24"/>
          <w:szCs w:val="24"/>
        </w:rPr>
        <w:tab/>
      </w:r>
      <w:r w:rsidRPr="00637A0D">
        <w:rPr>
          <w:rFonts w:ascii="Times New Roman" w:eastAsia="ArialMT" w:hAnsi="Times New Roman" w:cs="Times New Roman"/>
          <w:color w:val="000000"/>
          <w:sz w:val="24"/>
          <w:szCs w:val="24"/>
        </w:rPr>
        <w:t xml:space="preserve">NJPDES permit </w:t>
      </w:r>
    </w:p>
    <w:p w14:paraId="2D82B973" w14:textId="77777777" w:rsidR="00637A0D" w:rsidRDefault="00637A0D" w:rsidP="00637A0D">
      <w:pPr>
        <w:tabs>
          <w:tab w:val="left" w:pos="1080"/>
        </w:tabs>
        <w:autoSpaceDE w:val="0"/>
        <w:autoSpaceDN w:val="0"/>
        <w:spacing w:after="0" w:line="240" w:lineRule="auto"/>
        <w:ind w:left="720"/>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e. Large bulky items (e.g., furniture, bound carpet and padding, white goods placed </w:t>
      </w:r>
      <w:r w:rsidRPr="00637A0D">
        <w:rPr>
          <w:rFonts w:ascii="Times New Roman" w:hAnsi="Times New Roman" w:cs="Times New Roman"/>
          <w:sz w:val="24"/>
          <w:szCs w:val="24"/>
        </w:rPr>
        <w:tab/>
      </w:r>
      <w:r w:rsidRPr="00637A0D">
        <w:rPr>
          <w:rFonts w:ascii="Times New Roman" w:eastAsia="ArialMT" w:hAnsi="Times New Roman" w:cs="Times New Roman"/>
          <w:color w:val="000000"/>
          <w:sz w:val="24"/>
          <w:szCs w:val="24"/>
        </w:rPr>
        <w:t>curbside for pickup)</w:t>
      </w:r>
    </w:p>
    <w:p w14:paraId="0B112BF9" w14:textId="77777777" w:rsidR="00F81FD6" w:rsidRPr="00637A0D" w:rsidRDefault="00637A0D" w:rsidP="00637A0D">
      <w:pPr>
        <w:tabs>
          <w:tab w:val="left" w:pos="1080"/>
        </w:tabs>
        <w:autoSpaceDE w:val="0"/>
        <w:autoSpaceDN w:val="0"/>
        <w:spacing w:after="0" w:line="240" w:lineRule="auto"/>
        <w:ind w:left="720"/>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 </w:t>
      </w:r>
    </w:p>
    <w:p w14:paraId="2CD0B5F7"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V. Enforcement: </w:t>
      </w:r>
    </w:p>
    <w:p w14:paraId="5DE19BA5" w14:textId="77777777" w:rsidR="00637A0D" w:rsidRDefault="00637A0D" w:rsidP="00637A0D">
      <w:pPr>
        <w:autoSpaceDE w:val="0"/>
        <w:autoSpaceDN w:val="0"/>
        <w:spacing w:after="0" w:line="240" w:lineRule="auto"/>
        <w:rPr>
          <w:rFonts w:ascii="Times New Roman" w:eastAsia="Arial" w:hAnsi="Times New Roman" w:cs="Times New Roman"/>
          <w:b/>
          <w:color w:val="000000"/>
          <w:sz w:val="24"/>
          <w:szCs w:val="24"/>
        </w:rPr>
      </w:pPr>
      <w:r w:rsidRPr="00637A0D">
        <w:rPr>
          <w:rFonts w:ascii="Times New Roman" w:eastAsia="ArialMT" w:hAnsi="Times New Roman" w:cs="Times New Roman"/>
          <w:color w:val="000000"/>
          <w:sz w:val="24"/>
          <w:szCs w:val="24"/>
        </w:rPr>
        <w:t xml:space="preserve">This ordinance shall be enforced by the </w:t>
      </w:r>
      <w:r w:rsidRPr="00637A0D">
        <w:rPr>
          <w:rFonts w:ascii="Times New Roman" w:eastAsia="Arial" w:hAnsi="Times New Roman" w:cs="Times New Roman"/>
          <w:b/>
          <w:color w:val="000000"/>
          <w:sz w:val="24"/>
          <w:szCs w:val="24"/>
        </w:rPr>
        <w:t>Police Department and/or other Municipal Officials</w:t>
      </w:r>
      <w:r>
        <w:rPr>
          <w:rFonts w:ascii="Times New Roman" w:eastAsia="Arial" w:hAnsi="Times New Roman" w:cs="Times New Roman"/>
          <w:b/>
          <w:color w:val="000000"/>
          <w:sz w:val="24"/>
          <w:szCs w:val="24"/>
        </w:rPr>
        <w:t xml:space="preserve"> </w:t>
      </w:r>
      <w:r w:rsidRPr="00637A0D">
        <w:rPr>
          <w:rFonts w:ascii="Times New Roman" w:eastAsia="Arial" w:hAnsi="Times New Roman" w:cs="Times New Roman"/>
          <w:b/>
          <w:color w:val="000000"/>
          <w:sz w:val="24"/>
          <w:szCs w:val="24"/>
        </w:rPr>
        <w:t xml:space="preserve">of </w:t>
      </w:r>
      <w:r>
        <w:rPr>
          <w:rFonts w:ascii="Times New Roman" w:eastAsia="Arial" w:hAnsi="Times New Roman" w:cs="Times New Roman"/>
          <w:b/>
          <w:color w:val="000000"/>
          <w:sz w:val="24"/>
          <w:szCs w:val="24"/>
        </w:rPr>
        <w:t>Township of New Hanover.</w:t>
      </w:r>
    </w:p>
    <w:p w14:paraId="331CFDC1"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MT" w:hAnsi="Times New Roman" w:cs="Times New Roman"/>
          <w:color w:val="000000"/>
          <w:sz w:val="24"/>
          <w:szCs w:val="24"/>
        </w:rPr>
        <w:t xml:space="preserve"> </w:t>
      </w:r>
    </w:p>
    <w:p w14:paraId="7A3FB5C4"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VI. Penalties: </w:t>
      </w:r>
    </w:p>
    <w:p w14:paraId="792D2C8A" w14:textId="740F26DD" w:rsidR="00F81FD6" w:rsidRDefault="00637A0D" w:rsidP="00637A0D">
      <w:pPr>
        <w:autoSpaceDE w:val="0"/>
        <w:autoSpaceDN w:val="0"/>
        <w:spacing w:after="0" w:line="240" w:lineRule="auto"/>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Any person(s) who is found to be in violation of the provisions of this ordinance shall be subject to a fine not to exceed </w:t>
      </w:r>
      <w:r w:rsidR="00190F2B">
        <w:rPr>
          <w:rFonts w:ascii="Times New Roman" w:eastAsia="Arial" w:hAnsi="Times New Roman" w:cs="Times New Roman"/>
          <w:b/>
          <w:color w:val="000000"/>
          <w:sz w:val="24"/>
          <w:szCs w:val="24"/>
        </w:rPr>
        <w:t>$500.00.</w:t>
      </w:r>
      <w:r w:rsidRPr="00637A0D">
        <w:rPr>
          <w:rFonts w:ascii="Times New Roman" w:eastAsia="ArialMT" w:hAnsi="Times New Roman" w:cs="Times New Roman"/>
          <w:color w:val="000000"/>
          <w:sz w:val="24"/>
          <w:szCs w:val="24"/>
        </w:rPr>
        <w:t xml:space="preserve"> </w:t>
      </w:r>
    </w:p>
    <w:p w14:paraId="5512B294" w14:textId="77777777" w:rsidR="00637A0D" w:rsidRPr="00637A0D" w:rsidRDefault="00637A0D" w:rsidP="00637A0D">
      <w:pPr>
        <w:autoSpaceDE w:val="0"/>
        <w:autoSpaceDN w:val="0"/>
        <w:spacing w:after="0" w:line="240" w:lineRule="auto"/>
        <w:rPr>
          <w:rFonts w:ascii="Times New Roman" w:hAnsi="Times New Roman" w:cs="Times New Roman"/>
          <w:sz w:val="24"/>
          <w:szCs w:val="24"/>
        </w:rPr>
      </w:pPr>
    </w:p>
    <w:p w14:paraId="4959A8C3"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VII. Severability: </w:t>
      </w:r>
    </w:p>
    <w:p w14:paraId="0FAC283F" w14:textId="77777777" w:rsidR="00F81FD6" w:rsidRDefault="00637A0D" w:rsidP="00637A0D">
      <w:pPr>
        <w:autoSpaceDE w:val="0"/>
        <w:autoSpaceDN w:val="0"/>
        <w:spacing w:after="0" w:line="240" w:lineRule="auto"/>
        <w:ind w:right="20"/>
        <w:jc w:val="both"/>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5A909F79" w14:textId="77777777" w:rsidR="00637A0D" w:rsidRPr="00637A0D" w:rsidRDefault="00637A0D" w:rsidP="00637A0D">
      <w:pPr>
        <w:autoSpaceDE w:val="0"/>
        <w:autoSpaceDN w:val="0"/>
        <w:spacing w:after="0" w:line="240" w:lineRule="auto"/>
        <w:ind w:right="20"/>
        <w:jc w:val="both"/>
        <w:rPr>
          <w:rFonts w:ascii="Times New Roman" w:hAnsi="Times New Roman" w:cs="Times New Roman"/>
          <w:sz w:val="24"/>
          <w:szCs w:val="24"/>
        </w:rPr>
      </w:pPr>
    </w:p>
    <w:p w14:paraId="7942D3B3" w14:textId="77777777" w:rsidR="00F81FD6" w:rsidRPr="00637A0D" w:rsidRDefault="00637A0D" w:rsidP="00637A0D">
      <w:pPr>
        <w:autoSpaceDE w:val="0"/>
        <w:autoSpaceDN w:val="0"/>
        <w:spacing w:after="0" w:line="240" w:lineRule="auto"/>
        <w:rPr>
          <w:rFonts w:ascii="Times New Roman" w:hAnsi="Times New Roman" w:cs="Times New Roman"/>
          <w:sz w:val="24"/>
          <w:szCs w:val="24"/>
        </w:rPr>
      </w:pPr>
      <w:r w:rsidRPr="00637A0D">
        <w:rPr>
          <w:rFonts w:ascii="Times New Roman" w:eastAsia="Arial" w:hAnsi="Times New Roman" w:cs="Times New Roman"/>
          <w:b/>
          <w:color w:val="000000"/>
          <w:sz w:val="24"/>
          <w:szCs w:val="24"/>
        </w:rPr>
        <w:t xml:space="preserve">SECTION VIII.  Effective date: </w:t>
      </w:r>
    </w:p>
    <w:p w14:paraId="13C065B4" w14:textId="269711CD" w:rsidR="00F81FD6" w:rsidRDefault="00637A0D" w:rsidP="00637A0D">
      <w:pPr>
        <w:autoSpaceDE w:val="0"/>
        <w:autoSpaceDN w:val="0"/>
        <w:spacing w:after="0" w:line="240" w:lineRule="auto"/>
        <w:rPr>
          <w:rFonts w:ascii="Times New Roman" w:eastAsia="ArialMT" w:hAnsi="Times New Roman" w:cs="Times New Roman"/>
          <w:color w:val="000000"/>
          <w:sz w:val="24"/>
          <w:szCs w:val="24"/>
        </w:rPr>
      </w:pPr>
      <w:r w:rsidRPr="00637A0D">
        <w:rPr>
          <w:rFonts w:ascii="Times New Roman" w:eastAsia="ArialMT" w:hAnsi="Times New Roman" w:cs="Times New Roman"/>
          <w:color w:val="000000"/>
          <w:sz w:val="24"/>
          <w:szCs w:val="24"/>
        </w:rPr>
        <w:t xml:space="preserve">This Ordinance shall be in full force and effect from and after its adoption and any publication as may be required by law. </w:t>
      </w:r>
    </w:p>
    <w:p w14:paraId="0C92ACBC" w14:textId="77777777" w:rsidR="009D1C56" w:rsidRDefault="009D1C56" w:rsidP="00637A0D">
      <w:pPr>
        <w:autoSpaceDE w:val="0"/>
        <w:autoSpaceDN w:val="0"/>
        <w:spacing w:after="0" w:line="240" w:lineRule="auto"/>
        <w:rPr>
          <w:rFonts w:ascii="Times New Roman" w:eastAsia="ArialMT" w:hAnsi="Times New Roman" w:cs="Times New Roman"/>
          <w:color w:val="000000"/>
          <w:sz w:val="24"/>
          <w:szCs w:val="24"/>
        </w:rPr>
      </w:pPr>
    </w:p>
    <w:p w14:paraId="625B7EB9" w14:textId="3731CF20" w:rsidR="009D1C56" w:rsidRPr="00890CEE" w:rsidRDefault="009D1C56" w:rsidP="009D1C56">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00CB7818">
        <w:rPr>
          <w:rFonts w:ascii="Times New Roman" w:eastAsia="Times New Roman" w:hAnsi="Times New Roman" w:cs="Times New Roman"/>
          <w:spacing w:val="-2"/>
        </w:rPr>
        <w:tab/>
        <w:t>July 11, 2023X</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r w:rsidR="00D061CF" w:rsidRPr="00D061CF">
        <w:rPr>
          <w:rFonts w:ascii="Times New Roman" w:eastAsia="Times New Roman" w:hAnsi="Times New Roman" w:cs="Times New Roman"/>
          <w:spacing w:val="-2"/>
        </w:rPr>
        <w:t>July 16, 2023</w:t>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D1C56" w:rsidRPr="0033681E" w14:paraId="245B82BB"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6B19675B" w14:textId="77777777" w:rsidR="009D1C56" w:rsidRPr="0033681E" w:rsidRDefault="009D1C56"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489EFA54" w14:textId="77777777" w:rsidR="009D1C56" w:rsidRPr="0033681E" w:rsidRDefault="009D1C56" w:rsidP="00CB7818">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15F6547D"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6140F6F"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AA0EEDC"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AF87073" w14:textId="77777777" w:rsidR="009D1C56" w:rsidRPr="0033681E" w:rsidRDefault="009D1C56"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67FEAF49"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097769C"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DAE1883"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AEF2B43"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9D1C56" w:rsidRPr="0033681E" w14:paraId="36A18B80"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5B30E28"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213306A6" w14:textId="3A202F50" w:rsidR="009D1C56" w:rsidRPr="0033681E" w:rsidRDefault="00CB781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3D92DA48"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5CCDD0A"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F489D26" w14:textId="77777777" w:rsidR="009D1C56" w:rsidRPr="0033681E" w:rsidRDefault="009D1C56"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FC1B6CF"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458F14A4" w14:textId="26A21EF1" w:rsidR="009D1C56" w:rsidRPr="0033681E" w:rsidRDefault="00CB781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1D17B1B8"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109A707"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A598072" w14:textId="77777777" w:rsidR="009D1C56" w:rsidRPr="0033681E" w:rsidRDefault="009D1C56" w:rsidP="00B93D20">
            <w:pPr>
              <w:keepNext/>
              <w:spacing w:after="0" w:line="240" w:lineRule="auto"/>
              <w:jc w:val="center"/>
              <w:outlineLvl w:val="4"/>
              <w:rPr>
                <w:rFonts w:ascii="Times New Roman" w:eastAsia="Times New Roman" w:hAnsi="Times New Roman" w:cs="Times New Roman"/>
                <w:b/>
              </w:rPr>
            </w:pPr>
          </w:p>
        </w:tc>
      </w:tr>
      <w:tr w:rsidR="009D1C56" w:rsidRPr="0033681E" w14:paraId="7D5756D1"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E719187"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15E8D4B1" w14:textId="7FC3D2E5" w:rsidR="009D1C56" w:rsidRPr="0033681E" w:rsidRDefault="00CB781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20344C77"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166339F"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8D70BB1"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0CE8503C"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475AB37C"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DA483E5"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B64DEF4" w14:textId="77777777" w:rsidR="009D1C56" w:rsidRPr="0033681E" w:rsidRDefault="009D1C56"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7CA0CBB" w14:textId="3489D9A5" w:rsidR="009D1C56" w:rsidRPr="0033681E" w:rsidRDefault="00CB7818" w:rsidP="00B93D20">
            <w:pPr>
              <w:keepNext/>
              <w:spacing w:after="0" w:line="240" w:lineRule="auto"/>
              <w:jc w:val="center"/>
              <w:outlineLvl w:val="4"/>
              <w:rPr>
                <w:rFonts w:ascii="Times New Roman" w:eastAsia="Times New Roman" w:hAnsi="Times New Roman" w:cs="Times New Roman"/>
                <w:b/>
              </w:rPr>
            </w:pPr>
            <w:r>
              <w:rPr>
                <w:rFonts w:ascii="Times New Roman" w:eastAsia="Times New Roman" w:hAnsi="Times New Roman" w:cs="Times New Roman"/>
                <w:b/>
              </w:rPr>
              <w:t>X</w:t>
            </w:r>
          </w:p>
        </w:tc>
      </w:tr>
      <w:tr w:rsidR="009D1C56" w:rsidRPr="0033681E" w14:paraId="3567384B"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1AAA9DEB"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1E78FBF1" w14:textId="167E9C4C" w:rsidR="009D1C56" w:rsidRPr="0033681E" w:rsidRDefault="00CB781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22660F8A"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06EE372"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9185CBC"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36AA8DB6" w14:textId="77777777" w:rsidR="009D1C56" w:rsidRPr="0033681E" w:rsidRDefault="009D1C56"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480B4ADF"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44418FC"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37F82CA"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DC97A56" w14:textId="77777777" w:rsidR="009D1C56" w:rsidRPr="0033681E" w:rsidRDefault="009D1C56" w:rsidP="00B93D20">
            <w:pPr>
              <w:spacing w:after="0" w:line="240" w:lineRule="auto"/>
              <w:jc w:val="center"/>
              <w:rPr>
                <w:rFonts w:ascii="Times New Roman" w:eastAsia="Times New Roman" w:hAnsi="Times New Roman" w:cs="Times New Roman"/>
                <w:b/>
              </w:rPr>
            </w:pPr>
          </w:p>
        </w:tc>
      </w:tr>
      <w:tr w:rsidR="009D1C56" w:rsidRPr="0033681E" w14:paraId="2475CD3B"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53E7633F"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6ED74518" w14:textId="37071AF6" w:rsidR="009D1C56" w:rsidRPr="0033681E" w:rsidRDefault="00CB781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PAWLYZYN</w:t>
            </w:r>
          </w:p>
        </w:tc>
        <w:tc>
          <w:tcPr>
            <w:tcW w:w="2249" w:type="dxa"/>
            <w:tcBorders>
              <w:top w:val="single" w:sz="6" w:space="0" w:color="000080"/>
              <w:left w:val="single" w:sz="6" w:space="0" w:color="000080"/>
              <w:bottom w:val="single" w:sz="6" w:space="0" w:color="000080"/>
              <w:right w:val="single" w:sz="6" w:space="0" w:color="000080"/>
            </w:tcBorders>
            <w:hideMark/>
          </w:tcPr>
          <w:p w14:paraId="5382A86C" w14:textId="77777777" w:rsidR="009D1C56" w:rsidRPr="0033681E" w:rsidRDefault="009D1C56"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56841711" w14:textId="79980900" w:rsidR="009D1C56" w:rsidRPr="0033681E" w:rsidRDefault="00CB781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SMITH</w:t>
            </w:r>
          </w:p>
        </w:tc>
      </w:tr>
      <w:tr w:rsidR="009D1C56" w:rsidRPr="0033681E" w14:paraId="329A7932"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564F130B"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6B2831BA" w14:textId="77777777" w:rsidR="009D1C56" w:rsidRPr="0033681E" w:rsidRDefault="009D1C56" w:rsidP="009D1C56">
      <w:pPr>
        <w:spacing w:after="0" w:line="240" w:lineRule="auto"/>
        <w:rPr>
          <w:rFonts w:ascii="Times New Roman" w:eastAsia="Times New Roman" w:hAnsi="Times New Roman" w:cs="Times New Roman"/>
        </w:rPr>
      </w:pPr>
    </w:p>
    <w:p w14:paraId="0008A01D" w14:textId="77777777" w:rsidR="009D1C56" w:rsidRPr="0033681E" w:rsidRDefault="009D1C56" w:rsidP="009D1C5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65F32F9B" w14:textId="77777777" w:rsidR="009D1C56" w:rsidRPr="0033681E" w:rsidRDefault="009D1C56" w:rsidP="009D1C5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3D763A8E" w14:textId="05C7A7D3" w:rsidR="009D1C56" w:rsidRDefault="009D1C56" w:rsidP="009D1C56">
      <w:pPr>
        <w:spacing w:after="0" w:line="240" w:lineRule="auto"/>
        <w:rPr>
          <w:rFonts w:ascii="Times New Roman" w:eastAsia="Calibri" w:hAnsi="Times New Roman" w:cs="Times New Roman"/>
          <w:color w:val="333333"/>
        </w:rPr>
      </w:pPr>
    </w:p>
    <w:p w14:paraId="577DF303" w14:textId="77777777" w:rsidR="00CD1F38" w:rsidRPr="0033681E" w:rsidRDefault="00CD1F38" w:rsidP="009D1C56">
      <w:pPr>
        <w:spacing w:after="0" w:line="240" w:lineRule="auto"/>
        <w:rPr>
          <w:rFonts w:ascii="Times New Roman" w:eastAsia="Calibri" w:hAnsi="Times New Roman" w:cs="Times New Roman"/>
          <w:color w:val="333333"/>
        </w:rPr>
      </w:pPr>
    </w:p>
    <w:p w14:paraId="7BB13A9D" w14:textId="77777777" w:rsidR="009D1C56" w:rsidRPr="0033681E" w:rsidRDefault="009D1C56" w:rsidP="009D1C5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5922A1DA" w14:textId="77777777" w:rsidR="009D1C56" w:rsidRPr="0033681E" w:rsidRDefault="009D1C56" w:rsidP="009D1C56">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20A81C1D" w14:textId="031B2C9B" w:rsidR="009D1C56" w:rsidRPr="0033681E" w:rsidRDefault="009D1C56" w:rsidP="009D1C56">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6C4B37EF" w14:textId="77777777" w:rsidR="009D1C56"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5034546A" w14:textId="77777777" w:rsidR="009D1C56"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6EC908D2" w14:textId="77777777" w:rsidR="00CD1F38" w:rsidRDefault="00CD1F38" w:rsidP="009D1C56">
      <w:pPr>
        <w:tabs>
          <w:tab w:val="left" w:pos="-720"/>
        </w:tabs>
        <w:suppressAutoHyphens/>
        <w:spacing w:after="0" w:line="240" w:lineRule="auto"/>
        <w:jc w:val="both"/>
        <w:rPr>
          <w:rFonts w:ascii="Times New Roman" w:eastAsia="Times New Roman" w:hAnsi="Times New Roman" w:cs="Times New Roman"/>
          <w:spacing w:val="-2"/>
        </w:rPr>
      </w:pPr>
    </w:p>
    <w:p w14:paraId="026917B7" w14:textId="6895FC44"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00CD1F38">
        <w:rPr>
          <w:rFonts w:ascii="Times New Roman" w:eastAsia="Times New Roman" w:hAnsi="Times New Roman" w:cs="Times New Roman"/>
          <w:spacing w:val="-2"/>
        </w:rPr>
        <w:t>August 8, 2023</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14BF8680" w14:textId="63FDEC0C"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r w:rsidR="00CD1F38">
        <w:rPr>
          <w:rFonts w:ascii="Times New Roman" w:eastAsia="Times New Roman" w:hAnsi="Times New Roman" w:cs="Times New Roman"/>
          <w:spacing w:val="-2"/>
        </w:rPr>
        <w:t>August 13, 2023</w:t>
      </w:r>
    </w:p>
    <w:p w14:paraId="129786C4" w14:textId="77777777"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D1C56" w:rsidRPr="0033681E" w14:paraId="22D20CA9"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5A19C267" w14:textId="77777777" w:rsidR="009D1C56" w:rsidRPr="0033681E" w:rsidRDefault="009D1C56"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2943C1E9"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2772CEFA"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A7B23A9"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113F83D"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56272116" w14:textId="77777777" w:rsidR="009D1C56" w:rsidRPr="0033681E" w:rsidRDefault="009D1C56"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362D3C88"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0780AB2"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83F079D"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513C74F" w14:textId="77777777" w:rsidR="009D1C56" w:rsidRPr="0033681E" w:rsidRDefault="009D1C5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9D1C56" w:rsidRPr="0033681E" w14:paraId="41985167"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F3C8137"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7F36024E" w14:textId="6F41D924" w:rsidR="009D1C56" w:rsidRPr="0033681E" w:rsidRDefault="00CD1F3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560356C2"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9242405"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A86C1F6" w14:textId="77777777" w:rsidR="009D1C56" w:rsidRPr="0033681E" w:rsidRDefault="009D1C56"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ECBD4A7"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6CAA0626" w14:textId="2E3BDC7C" w:rsidR="009D1C56" w:rsidRPr="0033681E" w:rsidRDefault="00CD1F3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51BAC6D5"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56AA9EE"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805CD0D" w14:textId="77777777" w:rsidR="009D1C56" w:rsidRPr="0033681E" w:rsidRDefault="009D1C56" w:rsidP="00B93D20">
            <w:pPr>
              <w:keepNext/>
              <w:spacing w:after="0" w:line="240" w:lineRule="auto"/>
              <w:jc w:val="center"/>
              <w:outlineLvl w:val="4"/>
              <w:rPr>
                <w:rFonts w:ascii="Times New Roman" w:eastAsia="Times New Roman" w:hAnsi="Times New Roman" w:cs="Times New Roman"/>
                <w:b/>
              </w:rPr>
            </w:pPr>
          </w:p>
        </w:tc>
      </w:tr>
      <w:tr w:rsidR="009D1C56" w:rsidRPr="0033681E" w14:paraId="450F8793"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0B77A28E"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07A3D5AA" w14:textId="4C341EEE" w:rsidR="009D1C56" w:rsidRPr="0033681E" w:rsidRDefault="00CD1F3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33489773"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2E6F591"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1676688"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26D56BB7"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64922312" w14:textId="498647B4" w:rsidR="009D1C56" w:rsidRPr="0033681E" w:rsidRDefault="00CD1F3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55585057"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80EFB8A" w14:textId="77777777" w:rsidR="009D1C56" w:rsidRPr="0033681E" w:rsidRDefault="009D1C56"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1D4A01F" w14:textId="77777777" w:rsidR="009D1C56" w:rsidRPr="0033681E" w:rsidRDefault="009D1C56" w:rsidP="00B93D20">
            <w:pPr>
              <w:keepNext/>
              <w:spacing w:after="0" w:line="240" w:lineRule="auto"/>
              <w:jc w:val="center"/>
              <w:outlineLvl w:val="4"/>
              <w:rPr>
                <w:rFonts w:ascii="Times New Roman" w:eastAsia="Times New Roman" w:hAnsi="Times New Roman" w:cs="Times New Roman"/>
                <w:b/>
              </w:rPr>
            </w:pPr>
          </w:p>
        </w:tc>
      </w:tr>
      <w:tr w:rsidR="009D1C56" w:rsidRPr="0033681E" w14:paraId="59B94094"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7FD0E2B9"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0B96C8A0" w14:textId="06937D30" w:rsidR="009D1C56" w:rsidRPr="0033681E" w:rsidRDefault="00CD1F3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329B4784"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A135EEF"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42DB158"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07F9517E" w14:textId="77777777" w:rsidR="009D1C56" w:rsidRPr="0033681E" w:rsidRDefault="009D1C56"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02B7FE0F"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79A2A29"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0506740" w14:textId="77777777" w:rsidR="009D1C56" w:rsidRPr="0033681E" w:rsidRDefault="009D1C56"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795D280" w14:textId="77777777" w:rsidR="009D1C56" w:rsidRPr="0033681E" w:rsidRDefault="009D1C56" w:rsidP="00B93D20">
            <w:pPr>
              <w:spacing w:after="0" w:line="240" w:lineRule="auto"/>
              <w:jc w:val="center"/>
              <w:rPr>
                <w:rFonts w:ascii="Times New Roman" w:eastAsia="Times New Roman" w:hAnsi="Times New Roman" w:cs="Times New Roman"/>
                <w:b/>
              </w:rPr>
            </w:pPr>
          </w:p>
        </w:tc>
      </w:tr>
      <w:tr w:rsidR="009D1C56" w:rsidRPr="0033681E" w14:paraId="0DDB22B9"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32EF63EE"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24D96619" w14:textId="12359FB0" w:rsidR="009D1C56" w:rsidRPr="0033681E" w:rsidRDefault="00CD1F3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PAWLYZYN</w:t>
            </w:r>
          </w:p>
        </w:tc>
        <w:tc>
          <w:tcPr>
            <w:tcW w:w="2249" w:type="dxa"/>
            <w:tcBorders>
              <w:top w:val="single" w:sz="6" w:space="0" w:color="000080"/>
              <w:left w:val="single" w:sz="6" w:space="0" w:color="000080"/>
              <w:bottom w:val="single" w:sz="6" w:space="0" w:color="000080"/>
              <w:right w:val="single" w:sz="6" w:space="0" w:color="000080"/>
            </w:tcBorders>
            <w:hideMark/>
          </w:tcPr>
          <w:p w14:paraId="432E8F3E" w14:textId="77777777" w:rsidR="009D1C56" w:rsidRPr="0033681E" w:rsidRDefault="009D1C56"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6C3A2645" w14:textId="0AFC10BF" w:rsidR="009D1C56" w:rsidRPr="0033681E" w:rsidRDefault="00CD1F38"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MURPHY</w:t>
            </w:r>
          </w:p>
        </w:tc>
      </w:tr>
      <w:tr w:rsidR="009D1C56" w:rsidRPr="0033681E" w14:paraId="038C90A4"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2ACFDE36" w14:textId="77777777" w:rsidR="009D1C56" w:rsidRPr="0033681E" w:rsidRDefault="009D1C56"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4295A0F2" w14:textId="77777777"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rPr>
      </w:pPr>
    </w:p>
    <w:p w14:paraId="014C34B1" w14:textId="77777777"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638E166F" w14:textId="77777777" w:rsidR="009D1C56" w:rsidRPr="0033681E" w:rsidRDefault="009D1C56" w:rsidP="009D1C5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5CFF79A3" w14:textId="77777777" w:rsidR="009D1C56" w:rsidRPr="0033681E" w:rsidRDefault="009D1C56" w:rsidP="009D1C56">
      <w:pPr>
        <w:spacing w:after="0" w:line="240" w:lineRule="auto"/>
        <w:rPr>
          <w:rFonts w:ascii="Times New Roman" w:eastAsia="Calibri" w:hAnsi="Times New Roman" w:cs="Times New Roman"/>
          <w:color w:val="333333"/>
        </w:rPr>
      </w:pPr>
    </w:p>
    <w:p w14:paraId="4FEA5B4C" w14:textId="77777777" w:rsidR="009D1C56" w:rsidRPr="0033681E" w:rsidRDefault="009D1C56" w:rsidP="009D1C56">
      <w:pPr>
        <w:spacing w:after="0" w:line="240" w:lineRule="auto"/>
        <w:rPr>
          <w:rFonts w:ascii="Times New Roman" w:eastAsia="Calibri" w:hAnsi="Times New Roman" w:cs="Times New Roman"/>
          <w:color w:val="333333"/>
        </w:rPr>
      </w:pPr>
    </w:p>
    <w:p w14:paraId="6CBD60D4" w14:textId="77777777" w:rsidR="009D1C56" w:rsidRPr="0033681E" w:rsidRDefault="009D1C56" w:rsidP="009D1C5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38388646" w14:textId="77777777" w:rsidR="009D1C56" w:rsidRPr="0033681E" w:rsidRDefault="009D1C56" w:rsidP="009D1C56">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6B83FC93" w14:textId="77777777" w:rsidR="009D1C56" w:rsidRPr="0033681E" w:rsidRDefault="009D1C56" w:rsidP="009D1C56">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417D88BE" w14:textId="77777777" w:rsidR="009D1C56" w:rsidRPr="0033681E" w:rsidRDefault="009D1C56" w:rsidP="009D1C56">
      <w:pPr>
        <w:spacing w:after="0" w:line="240" w:lineRule="auto"/>
        <w:jc w:val="both"/>
        <w:rPr>
          <w:rFonts w:ascii="Times New Roman" w:eastAsia="Calibri" w:hAnsi="Times New Roman" w:cs="Times New Roman"/>
        </w:rPr>
      </w:pPr>
    </w:p>
    <w:p w14:paraId="07F3A5E3" w14:textId="77777777" w:rsidR="009D1C56" w:rsidRPr="0033681E" w:rsidRDefault="009D1C56" w:rsidP="009D1C56">
      <w:pPr>
        <w:spacing w:after="0" w:line="240" w:lineRule="auto"/>
        <w:rPr>
          <w:rFonts w:ascii="Times New Roman" w:eastAsia="Calibri" w:hAnsi="Times New Roman" w:cs="Times New Roman"/>
          <w:sz w:val="24"/>
          <w:szCs w:val="24"/>
        </w:rPr>
      </w:pPr>
    </w:p>
    <w:p w14:paraId="292FA62C" w14:textId="77777777" w:rsidR="009D1C56" w:rsidRPr="0033681E" w:rsidRDefault="009D1C56" w:rsidP="009D1C56">
      <w:pPr>
        <w:spacing w:after="0" w:line="240" w:lineRule="auto"/>
        <w:rPr>
          <w:rFonts w:ascii="Times New Roman" w:eastAsia="Calibri" w:hAnsi="Times New Roman" w:cs="Times New Roman"/>
          <w:sz w:val="24"/>
          <w:szCs w:val="24"/>
        </w:rPr>
      </w:pPr>
    </w:p>
    <w:p w14:paraId="24069C02" w14:textId="77777777" w:rsidR="009D1C56" w:rsidRPr="0033681E" w:rsidRDefault="009D1C56" w:rsidP="009D1C56">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2C9BD125" w14:textId="77777777" w:rsidR="009D1C56" w:rsidRPr="0033681E" w:rsidRDefault="009D1C56" w:rsidP="009D1C56">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70B338CD" w14:textId="77777777" w:rsidR="009D1C56" w:rsidRPr="0033681E" w:rsidRDefault="009D1C56" w:rsidP="009D1C56">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09ABA2F8" w14:textId="7F3CAB77" w:rsidR="00B825B8" w:rsidRDefault="003D1A2D">
      <w:r>
        <w:t>XASd</w:t>
      </w:r>
      <w:bookmarkStart w:id="0" w:name="_GoBack"/>
      <w:bookmarkEnd w:id="0"/>
    </w:p>
    <w:sectPr w:rsidR="00B825B8" w:rsidSect="00034616">
      <w:headerReference w:type="default" r:id="rId8"/>
      <w:footerReference w:type="default" r:id="rId9"/>
      <w:pgSz w:w="12240" w:h="15840"/>
      <w:pgMar w:top="1440" w:right="1440" w:bottom="1440" w:left="1440" w:header="720" w:footer="720" w:gutter="0"/>
      <w:cols w:space="720" w:equalWidth="0">
        <w:col w:w="10023"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4E9B" w14:textId="77777777" w:rsidR="00CD1F38" w:rsidRDefault="00CD1F38" w:rsidP="00CD1F38">
      <w:pPr>
        <w:spacing w:after="0" w:line="240" w:lineRule="auto"/>
      </w:pPr>
      <w:r>
        <w:separator/>
      </w:r>
    </w:p>
  </w:endnote>
  <w:endnote w:type="continuationSeparator" w:id="0">
    <w:p w14:paraId="08FCBF91" w14:textId="77777777" w:rsidR="00CD1F38" w:rsidRDefault="00CD1F38" w:rsidP="00CD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639491"/>
      <w:docPartObj>
        <w:docPartGallery w:val="Page Numbers (Bottom of Page)"/>
        <w:docPartUnique/>
      </w:docPartObj>
    </w:sdtPr>
    <w:sdtEndPr/>
    <w:sdtContent>
      <w:sdt>
        <w:sdtPr>
          <w:id w:val="-1769616900"/>
          <w:docPartObj>
            <w:docPartGallery w:val="Page Numbers (Top of Page)"/>
            <w:docPartUnique/>
          </w:docPartObj>
        </w:sdtPr>
        <w:sdtEndPr/>
        <w:sdtContent>
          <w:p w14:paraId="58142987" w14:textId="037FFF88" w:rsidR="00CD1F38" w:rsidRDefault="00CD1F38">
            <w:pPr>
              <w:pStyle w:val="Footer"/>
              <w:jc w:val="right"/>
            </w:pPr>
            <w:r w:rsidRPr="00CD1F38">
              <w:rPr>
                <w:sz w:val="18"/>
                <w:szCs w:val="18"/>
              </w:rPr>
              <w:t xml:space="preserve">Page </w:t>
            </w:r>
            <w:r w:rsidRPr="00CD1F38">
              <w:rPr>
                <w:b/>
                <w:bCs/>
                <w:sz w:val="18"/>
                <w:szCs w:val="18"/>
              </w:rPr>
              <w:fldChar w:fldCharType="begin"/>
            </w:r>
            <w:r w:rsidRPr="00CD1F38">
              <w:rPr>
                <w:b/>
                <w:bCs/>
                <w:sz w:val="18"/>
                <w:szCs w:val="18"/>
              </w:rPr>
              <w:instrText xml:space="preserve"> PAGE </w:instrText>
            </w:r>
            <w:r w:rsidRPr="00CD1F38">
              <w:rPr>
                <w:b/>
                <w:bCs/>
                <w:sz w:val="18"/>
                <w:szCs w:val="18"/>
              </w:rPr>
              <w:fldChar w:fldCharType="separate"/>
            </w:r>
            <w:r w:rsidRPr="00CD1F38">
              <w:rPr>
                <w:b/>
                <w:bCs/>
                <w:noProof/>
                <w:sz w:val="18"/>
                <w:szCs w:val="18"/>
              </w:rPr>
              <w:t>2</w:t>
            </w:r>
            <w:r w:rsidRPr="00CD1F38">
              <w:rPr>
                <w:b/>
                <w:bCs/>
                <w:sz w:val="18"/>
                <w:szCs w:val="18"/>
              </w:rPr>
              <w:fldChar w:fldCharType="end"/>
            </w:r>
            <w:r w:rsidRPr="00CD1F38">
              <w:rPr>
                <w:sz w:val="18"/>
                <w:szCs w:val="18"/>
              </w:rPr>
              <w:t xml:space="preserve"> of </w:t>
            </w:r>
            <w:r w:rsidRPr="00CD1F38">
              <w:rPr>
                <w:b/>
                <w:bCs/>
                <w:sz w:val="18"/>
                <w:szCs w:val="18"/>
              </w:rPr>
              <w:fldChar w:fldCharType="begin"/>
            </w:r>
            <w:r w:rsidRPr="00CD1F38">
              <w:rPr>
                <w:b/>
                <w:bCs/>
                <w:sz w:val="18"/>
                <w:szCs w:val="18"/>
              </w:rPr>
              <w:instrText xml:space="preserve"> NUMPAGES  </w:instrText>
            </w:r>
            <w:r w:rsidRPr="00CD1F38">
              <w:rPr>
                <w:b/>
                <w:bCs/>
                <w:sz w:val="18"/>
                <w:szCs w:val="18"/>
              </w:rPr>
              <w:fldChar w:fldCharType="separate"/>
            </w:r>
            <w:r w:rsidRPr="00CD1F38">
              <w:rPr>
                <w:b/>
                <w:bCs/>
                <w:noProof/>
                <w:sz w:val="18"/>
                <w:szCs w:val="18"/>
              </w:rPr>
              <w:t>2</w:t>
            </w:r>
            <w:r w:rsidRPr="00CD1F38">
              <w:rPr>
                <w:b/>
                <w:bCs/>
                <w:sz w:val="18"/>
                <w:szCs w:val="18"/>
              </w:rPr>
              <w:fldChar w:fldCharType="end"/>
            </w:r>
          </w:p>
        </w:sdtContent>
      </w:sdt>
    </w:sdtContent>
  </w:sdt>
  <w:p w14:paraId="7F484DFC" w14:textId="77777777" w:rsidR="00CD1F38" w:rsidRDefault="00CD1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CDCF" w14:textId="77777777" w:rsidR="00CD1F38" w:rsidRDefault="00CD1F38" w:rsidP="00CD1F38">
      <w:pPr>
        <w:spacing w:after="0" w:line="240" w:lineRule="auto"/>
      </w:pPr>
      <w:r>
        <w:separator/>
      </w:r>
    </w:p>
  </w:footnote>
  <w:footnote w:type="continuationSeparator" w:id="0">
    <w:p w14:paraId="10EF6BE9" w14:textId="77777777" w:rsidR="00CD1F38" w:rsidRDefault="00CD1F38" w:rsidP="00CD1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71C80" w14:textId="62B45CCE" w:rsidR="00CD1F38" w:rsidRPr="00CD1F38" w:rsidRDefault="00CD1F38">
    <w:pPr>
      <w:pStyle w:val="Header"/>
      <w:rPr>
        <w:rFonts w:ascii="Times New Roman" w:hAnsi="Times New Roman" w:cs="Times New Roman"/>
        <w:sz w:val="18"/>
        <w:szCs w:val="18"/>
      </w:rPr>
    </w:pPr>
    <w:r w:rsidRPr="00CD1F38">
      <w:rPr>
        <w:rFonts w:ascii="Times New Roman" w:hAnsi="Times New Roman" w:cs="Times New Roman"/>
        <w:sz w:val="18"/>
        <w:szCs w:val="18"/>
      </w:rPr>
      <w:t>Ordinance 2023-11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90F2B"/>
    <w:rsid w:val="0029639D"/>
    <w:rsid w:val="00326F90"/>
    <w:rsid w:val="003D1A2D"/>
    <w:rsid w:val="005D2230"/>
    <w:rsid w:val="00637A0D"/>
    <w:rsid w:val="009D1C56"/>
    <w:rsid w:val="00AA1D8D"/>
    <w:rsid w:val="00B47730"/>
    <w:rsid w:val="00B825B8"/>
    <w:rsid w:val="00C80346"/>
    <w:rsid w:val="00CB0664"/>
    <w:rsid w:val="00CB7818"/>
    <w:rsid w:val="00CD1F38"/>
    <w:rsid w:val="00D061CF"/>
    <w:rsid w:val="00F81FD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68C19"/>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4DD4-09CE-4153-B79A-D90C454E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4</cp:revision>
  <cp:lastPrinted>2023-08-09T18:34:00Z</cp:lastPrinted>
  <dcterms:created xsi:type="dcterms:W3CDTF">2023-08-09T18:19:00Z</dcterms:created>
  <dcterms:modified xsi:type="dcterms:W3CDTF">2023-08-09T18:41:00Z</dcterms:modified>
  <cp:category/>
</cp:coreProperties>
</file>