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92" w:rsidRPr="00AC1E92" w:rsidRDefault="00AC1E92" w:rsidP="00AC1E92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AC1E92">
        <w:rPr>
          <w:rFonts w:ascii="Times New Roman" w:hAnsi="Times New Roman" w:cs="Times New Roman"/>
          <w:b/>
          <w:bCs/>
          <w:u w:val="single"/>
        </w:rPr>
        <w:t xml:space="preserve">RESOLUTION  </w:t>
      </w:r>
      <w:r w:rsidR="00CD7A08">
        <w:rPr>
          <w:rFonts w:ascii="Times New Roman" w:hAnsi="Times New Roman" w:cs="Times New Roman"/>
          <w:b/>
          <w:bCs/>
          <w:u w:val="single"/>
        </w:rPr>
        <w:t>2025</w:t>
      </w:r>
      <w:r w:rsidRPr="00AC1E92">
        <w:rPr>
          <w:rFonts w:ascii="Times New Roman" w:hAnsi="Times New Roman" w:cs="Times New Roman"/>
          <w:b/>
          <w:bCs/>
          <w:u w:val="single"/>
        </w:rPr>
        <w:t>-07</w:t>
      </w:r>
    </w:p>
    <w:p w:rsidR="00AC1E92" w:rsidRPr="00AC1E92" w:rsidRDefault="00AC1E92" w:rsidP="00AC1E92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AC1E92">
        <w:rPr>
          <w:rFonts w:ascii="Times New Roman" w:hAnsi="Times New Roman" w:cs="Times New Roman"/>
          <w:bCs/>
          <w:i/>
        </w:rPr>
        <w:t>Township of New Hanover</w:t>
      </w:r>
    </w:p>
    <w:p w:rsidR="00AC1E92" w:rsidRPr="00AC1E92" w:rsidRDefault="00AC1E92" w:rsidP="00AC1E92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AC1E92">
        <w:rPr>
          <w:rFonts w:ascii="Times New Roman" w:hAnsi="Times New Roman" w:cs="Times New Roman"/>
          <w:bCs/>
          <w:i/>
        </w:rPr>
        <w:t xml:space="preserve">County of Burlington </w:t>
      </w:r>
    </w:p>
    <w:p w:rsidR="00AC1E92" w:rsidRPr="00AC1E92" w:rsidRDefault="00AC1E92" w:rsidP="00AC1E92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AC1E92">
        <w:rPr>
          <w:rFonts w:ascii="Times New Roman" w:hAnsi="Times New Roman" w:cs="Times New Roman"/>
          <w:bCs/>
          <w:i/>
        </w:rPr>
        <w:t>State of New Jersey</w:t>
      </w:r>
    </w:p>
    <w:p w:rsidR="00AC1E92" w:rsidRPr="00AC1E92" w:rsidRDefault="00AC1E92" w:rsidP="00AC1E92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AC1E92" w:rsidRPr="00AC1E92" w:rsidRDefault="00AC1E92" w:rsidP="00AC1E92">
      <w:pPr>
        <w:jc w:val="center"/>
        <w:rPr>
          <w:rFonts w:ascii="Times New Roman" w:hAnsi="Times New Roman" w:cs="Times New Roman"/>
          <w:b/>
        </w:rPr>
      </w:pPr>
      <w:r w:rsidRPr="00AC1E92">
        <w:rPr>
          <w:rFonts w:ascii="Times New Roman" w:hAnsi="Times New Roman" w:cs="Times New Roman"/>
          <w:b/>
          <w:bCs/>
        </w:rPr>
        <w:t xml:space="preserve">RESOLUTION AUTHORIZING </w:t>
      </w:r>
      <w:r w:rsidR="00CD7A08">
        <w:rPr>
          <w:rFonts w:ascii="Times New Roman" w:hAnsi="Times New Roman" w:cs="Times New Roman"/>
          <w:b/>
          <w:bCs/>
        </w:rPr>
        <w:t>2025</w:t>
      </w:r>
      <w:r w:rsidRPr="00AC1E92">
        <w:rPr>
          <w:rFonts w:ascii="Times New Roman" w:hAnsi="Times New Roman" w:cs="Times New Roman"/>
          <w:b/>
          <w:bCs/>
        </w:rPr>
        <w:t xml:space="preserve"> TEMPORARY BUDGET APPROPRIATIONS</w:t>
      </w:r>
    </w:p>
    <w:p w:rsidR="008C3734" w:rsidRPr="008C3734" w:rsidRDefault="008C3734" w:rsidP="008C3734">
      <w:pPr>
        <w:ind w:firstLine="720"/>
        <w:rPr>
          <w:rFonts w:ascii="Times New Roman" w:hAnsi="Times New Roman" w:cs="Times New Roman"/>
          <w:b/>
          <w:bCs/>
        </w:rPr>
      </w:pPr>
      <w:r w:rsidRPr="008C3734">
        <w:rPr>
          <w:rFonts w:ascii="Times New Roman" w:hAnsi="Times New Roman" w:cs="Times New Roman"/>
          <w:b/>
          <w:bCs/>
        </w:rPr>
        <w:t xml:space="preserve">WHEREAS, </w:t>
      </w:r>
      <w:r w:rsidRPr="008C3734">
        <w:rPr>
          <w:rFonts w:ascii="Times New Roman" w:hAnsi="Times New Roman" w:cs="Times New Roman"/>
          <w:bCs/>
        </w:rPr>
        <w:t>N.J.S.A. 40A:4-19 requires the Governing Body to make appropriations to provide for the period between January 1 and the adoption of the budget; and</w:t>
      </w:r>
    </w:p>
    <w:p w:rsidR="008C3734" w:rsidRDefault="008C3734" w:rsidP="008C3734">
      <w:pPr>
        <w:ind w:firstLine="720"/>
        <w:rPr>
          <w:rFonts w:ascii="Times New Roman" w:hAnsi="Times New Roman" w:cs="Times New Roman"/>
          <w:b/>
          <w:bCs/>
        </w:rPr>
      </w:pPr>
      <w:r w:rsidRPr="008C3734">
        <w:rPr>
          <w:rFonts w:ascii="Times New Roman" w:hAnsi="Times New Roman" w:cs="Times New Roman"/>
          <w:b/>
          <w:bCs/>
        </w:rPr>
        <w:t xml:space="preserve">WHEREAS, </w:t>
      </w:r>
      <w:r w:rsidRPr="008C3734">
        <w:rPr>
          <w:rFonts w:ascii="Times New Roman" w:hAnsi="Times New Roman" w:cs="Times New Roman"/>
          <w:bCs/>
        </w:rPr>
        <w:t>the total appropriations shall not exceed 26.25% of the total of the appropriations for the preceding fiscal year, less the appropriations for interest and debt redemption charges, capital improvement fund and public assistance.  Amount allowable is $</w:t>
      </w:r>
      <w:r w:rsidR="00333A21">
        <w:rPr>
          <w:rFonts w:ascii="Times New Roman" w:hAnsi="Times New Roman" w:cs="Times New Roman"/>
          <w:bCs/>
        </w:rPr>
        <w:t>582</w:t>
      </w:r>
      <w:r w:rsidR="009C687D">
        <w:rPr>
          <w:rFonts w:ascii="Times New Roman" w:hAnsi="Times New Roman" w:cs="Times New Roman"/>
          <w:bCs/>
        </w:rPr>
        <w:t>,988.97</w:t>
      </w:r>
      <w:r w:rsidRPr="008C3734">
        <w:rPr>
          <w:rFonts w:ascii="Times New Roman" w:hAnsi="Times New Roman" w:cs="Times New Roman"/>
          <w:b/>
          <w:bCs/>
        </w:rPr>
        <w:t xml:space="preserve">  </w:t>
      </w:r>
    </w:p>
    <w:p w:rsidR="00AC1E92" w:rsidRDefault="008C3734" w:rsidP="008C3734">
      <w:pPr>
        <w:ind w:firstLine="720"/>
        <w:rPr>
          <w:rFonts w:ascii="Times New Roman" w:hAnsi="Times New Roman" w:cs="Times New Roman"/>
          <w:b/>
          <w:bCs/>
        </w:rPr>
      </w:pPr>
      <w:r w:rsidRPr="008C3734">
        <w:rPr>
          <w:rFonts w:ascii="Times New Roman" w:hAnsi="Times New Roman" w:cs="Times New Roman"/>
          <w:b/>
          <w:bCs/>
        </w:rPr>
        <w:t xml:space="preserve">NOW, THEREFORE, BE IT RESOLVED, </w:t>
      </w:r>
      <w:r w:rsidRPr="008C3734">
        <w:rPr>
          <w:rFonts w:ascii="Times New Roman" w:hAnsi="Times New Roman" w:cs="Times New Roman"/>
          <w:bCs/>
        </w:rPr>
        <w:t xml:space="preserve">by the Township Committee of the Township of New Hanover, in the County of Burlington, State of New Jersey, that the following appropriations constitute the </w:t>
      </w:r>
      <w:r w:rsidR="00CD7A08">
        <w:rPr>
          <w:rFonts w:ascii="Times New Roman" w:hAnsi="Times New Roman" w:cs="Times New Roman"/>
          <w:bCs/>
        </w:rPr>
        <w:t>2025</w:t>
      </w:r>
      <w:r w:rsidRPr="008C3734">
        <w:rPr>
          <w:rFonts w:ascii="Times New Roman" w:hAnsi="Times New Roman" w:cs="Times New Roman"/>
          <w:bCs/>
        </w:rPr>
        <w:t xml:space="preserve"> Temporary Budget for the Township of New Hanover</w:t>
      </w:r>
      <w:r w:rsidRPr="008C3734">
        <w:rPr>
          <w:rFonts w:ascii="Times New Roman" w:hAnsi="Times New Roman" w:cs="Times New Roman"/>
          <w:b/>
          <w:bCs/>
        </w:rPr>
        <w:t>:</w:t>
      </w:r>
    </w:p>
    <w:tbl>
      <w:tblPr>
        <w:tblW w:w="10345" w:type="dxa"/>
        <w:tblInd w:w="-180" w:type="dxa"/>
        <w:tblLook w:val="04A0" w:firstRow="1" w:lastRow="0" w:firstColumn="1" w:lastColumn="0" w:noHBand="0" w:noVBand="1"/>
      </w:tblPr>
      <w:tblGrid>
        <w:gridCol w:w="1248"/>
        <w:gridCol w:w="4782"/>
        <w:gridCol w:w="2189"/>
        <w:gridCol w:w="2155"/>
      </w:tblGrid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202</w:t>
            </w:r>
            <w:r w:rsidR="00CD7A08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34" w:rsidRPr="008C3734" w:rsidRDefault="00CD7A08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2025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Budget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Temporary </w:t>
            </w:r>
          </w:p>
        </w:tc>
      </w:tr>
      <w:tr w:rsidR="008C3734" w:rsidRPr="008C3734" w:rsidTr="00333A21">
        <w:trPr>
          <w:trHeight w:val="36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#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Description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Budget </w:t>
            </w:r>
          </w:p>
        </w:tc>
      </w:tr>
      <w:tr w:rsidR="008C3734" w:rsidRPr="008C3734" w:rsidTr="00333A21">
        <w:trPr>
          <w:trHeight w:val="36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100-100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Administrative &amp; Executive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</w:t>
            </w:r>
            <w:r w:rsidR="00956CB0">
              <w:rPr>
                <w:rFonts w:ascii="Arial" w:eastAsia="Times New Roman" w:hAnsi="Arial" w:cs="Arial"/>
                <w:bCs/>
              </w:rPr>
              <w:t>8</w:t>
            </w:r>
            <w:r w:rsidRPr="008C3734">
              <w:rPr>
                <w:rFonts w:ascii="Arial" w:eastAsia="Times New Roman" w:hAnsi="Arial" w:cs="Arial"/>
                <w:bCs/>
              </w:rPr>
              <w:t xml:space="preserve">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7,350.00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100-200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Administrative &amp; Executive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8,000.00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,100.00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110-100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Mayor &amp; Committee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45,500.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11,943.75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110-200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Mayor &amp; Committee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4,800.00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1,260.00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120-100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Municipal Clerk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81,159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21,304.24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120-200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Municipal Clerk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12,000.00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,150.00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130-100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Financial Administration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18,106.00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4,752.83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130-200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Financial Administration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14,500.00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,806.25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135-200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ANNUAL AUDIT O.E.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46,000.00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12,075.00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145-100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Collection of Taxes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14,000.00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3,675.00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145-200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Collection of Taxes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1,443.75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150-100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Assessment of Taxes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15,000.00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3,937.50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150-200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Assessment of Taxes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787.50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150-300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Tax Assessor Reassessment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56CB0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1,312</w:t>
            </w:r>
            <w:r w:rsidR="008C3734" w:rsidRPr="008C3734">
              <w:rPr>
                <w:rFonts w:ascii="Arial" w:eastAsia="Times New Roman" w:hAnsi="Arial" w:cs="Arial"/>
                <w:bCs/>
              </w:rPr>
              <w:t>.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155-100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Legal Services S&amp;W.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155-200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Legal Services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42,000.00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11,025.00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165-200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Engineering Services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15,750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165-200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Economic Development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1,700.00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446.25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191-100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Land Development Board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1,500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393.75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180-200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Land Development Board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</w:t>
            </w:r>
            <w:r w:rsidR="009A023A">
              <w:rPr>
                <w:rFonts w:ascii="Arial" w:eastAsia="Times New Roman" w:hAnsi="Arial" w:cs="Arial"/>
                <w:bCs/>
              </w:rPr>
              <w:t>5</w:t>
            </w:r>
            <w:r w:rsidRPr="008C3734">
              <w:rPr>
                <w:rFonts w:ascii="Arial" w:eastAsia="Times New Roman" w:hAnsi="Arial" w:cs="Arial"/>
                <w:bCs/>
              </w:rPr>
              <w:t xml:space="preserve">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9A023A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1,312.50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195-100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Other Code Enforcement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262.50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195-200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Other Code Enforcement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17,500.00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4,593.75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210-20B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Liability Insurance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104,017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52,304.46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215-20A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Workers Compensation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35,000.00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9,187.50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220-200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Group Insurance Plan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265,000.00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69,562.50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225-20J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Unemployment Insurance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918.75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240-100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Police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80,000.00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47,250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240-101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Police ARP Funding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1</w:t>
            </w:r>
            <w:r w:rsidR="00534399">
              <w:rPr>
                <w:rFonts w:ascii="Arial" w:eastAsia="Times New Roman" w:hAnsi="Arial" w:cs="Arial"/>
                <w:bCs/>
              </w:rPr>
              <w:t>0</w:t>
            </w:r>
            <w:r w:rsidRPr="008C3734">
              <w:rPr>
                <w:rFonts w:ascii="Arial" w:eastAsia="Times New Roman" w:hAnsi="Arial" w:cs="Arial"/>
                <w:bCs/>
              </w:rPr>
              <w:t xml:space="preserve">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26,250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240-200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Police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45,000.00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11,812.50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252-100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Emergency Mgmt.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,800.00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735.00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252-200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Emergency Mgmt.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1,750.00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459.38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255-200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Aid to Volunteer Fire Company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15,000.00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3,937.50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260-200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First Aid Org Contribution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21,600.00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5,670.00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265-200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Fire Dept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275-200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Municipal Prosecutor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7,2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1,89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290-100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Public Works - Road Repair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62,000.00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16,275.00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290-200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Public Works - Road Repair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14,000.00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3,675.00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300-100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Other DPW -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393.75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300-200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Other DPW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1,968.75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305-100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Solid Waste Collection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750.00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196.88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lastRenderedPageBreak/>
              <w:t>305-200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Solid Waste Collection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7,500.00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1,968.75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310-100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Buildings &amp; Grounds -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3,100.00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813.75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310-200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Buildings &amp; Grounds -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28,000.00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7,350.00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315-200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Vehicle Maintenance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5,250.00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330-100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Public Health Services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262.50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330-200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Public Health Services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262.50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340-200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Animal Control Services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525.00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370-100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Recreation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131.25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370-200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Recreation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5,000.00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1,312.50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Maintenance of Parks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2,625.00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402-200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Celebration of Public Events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1,837.50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Utilities/Bulk Purchases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430-200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Electricity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31,000.00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8,137.50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435-200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Street Lighting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10,500.00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440-200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Telephone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7,000.00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1,837.50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446-200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Heating Fuel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18,5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4,856.25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450-200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Telecommunications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12,000.00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3,150.00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455-200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Sewerage Processing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1,312.50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460-262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Gasoline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18,5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4,856.25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465-200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Solid Waste Disposal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81,100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21,288.75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470-200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Contingent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471-200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Public Employees Retirement System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36,890.81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9,683.84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472-200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Social Security System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14,437.50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475-200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Police &amp; Fire Retirement System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57,222.92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15,021.02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490-100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Municipal Court -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9</w:t>
            </w:r>
            <w:r w:rsidR="00534399">
              <w:rPr>
                <w:rFonts w:ascii="Arial" w:eastAsia="Times New Roman" w:hAnsi="Arial" w:cs="Arial"/>
                <w:bCs/>
              </w:rPr>
              <w:t>5</w:t>
            </w:r>
            <w:r w:rsidRPr="008C3734">
              <w:rPr>
                <w:rFonts w:ascii="Arial" w:eastAsia="Times New Roman" w:hAnsi="Arial" w:cs="Arial"/>
                <w:bCs/>
              </w:rPr>
              <w:t xml:space="preserve">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534399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24,937.5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490-200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Municipal Court - O.E.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11,000.00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2,887.50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490-100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Public Defender S&amp;W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5,800.00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1,522.50 </w:t>
            </w:r>
          </w:p>
        </w:tc>
      </w:tr>
      <w:tr w:rsidR="008C3734" w:rsidRPr="008C3734" w:rsidTr="00333A21">
        <w:trPr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41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>Total Appropriations Inside Caps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           </w:t>
            </w:r>
            <w:r w:rsidR="00534399" w:rsidRPr="00A778F5">
              <w:rPr>
                <w:rFonts w:ascii="Arial" w:eastAsia="Times New Roman" w:hAnsi="Arial" w:cs="Arial"/>
                <w:b/>
                <w:bCs/>
              </w:rPr>
              <w:t>1,854,995.73</w:t>
            </w:r>
            <w:r w:rsidRPr="00A778F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            </w:t>
            </w:r>
            <w:r w:rsidR="00534399" w:rsidRPr="00A778F5">
              <w:rPr>
                <w:rFonts w:ascii="Arial" w:eastAsia="Times New Roman" w:hAnsi="Arial" w:cs="Arial"/>
                <w:b/>
                <w:bCs/>
              </w:rPr>
              <w:t>526,936.38</w:t>
            </w:r>
            <w:r w:rsidRPr="00A778F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6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Unclassified Appropriations Outside Caps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Recycling Tonnage Grant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</w:t>
            </w:r>
            <w:r w:rsidR="00333A21">
              <w:rPr>
                <w:rFonts w:ascii="Arial" w:eastAsia="Times New Roman" w:hAnsi="Arial" w:cs="Arial"/>
                <w:bCs/>
              </w:rPr>
              <w:t>5,519.62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</w:t>
            </w:r>
            <w:r w:rsidR="00333A21">
              <w:rPr>
                <w:rFonts w:ascii="Arial" w:eastAsia="Times New Roman" w:hAnsi="Arial" w:cs="Arial"/>
                <w:bCs/>
              </w:rPr>
              <w:t>1,448.90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American Rescue Plan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2,000.00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525.00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American Rescue Plan - Fire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</w:t>
            </w:r>
            <w:r w:rsidR="00333A21">
              <w:rPr>
                <w:rFonts w:ascii="Arial" w:eastAsia="Times New Roman" w:hAnsi="Arial" w:cs="Arial"/>
                <w:bCs/>
              </w:rPr>
              <w:t>25</w:t>
            </w:r>
            <w:r w:rsidRPr="008C3734">
              <w:rPr>
                <w:rFonts w:ascii="Arial" w:eastAsia="Times New Roman" w:hAnsi="Arial" w:cs="Arial"/>
                <w:bCs/>
              </w:rPr>
              <w:t xml:space="preserve">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</w:t>
            </w:r>
            <w:r w:rsidR="00333A21">
              <w:rPr>
                <w:rFonts w:ascii="Arial" w:eastAsia="Times New Roman" w:hAnsi="Arial" w:cs="Arial"/>
                <w:bCs/>
              </w:rPr>
              <w:t>6,562.50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Click It or Ticket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Safe &amp; Secure Communities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21,130.00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</w:t>
            </w:r>
            <w:r w:rsidR="00333A21">
              <w:rPr>
                <w:rFonts w:ascii="Arial" w:eastAsia="Times New Roman" w:hAnsi="Arial" w:cs="Arial"/>
                <w:bCs/>
              </w:rPr>
              <w:t>5,546.63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Body Warn Camera Grant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ind w:left="1116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8,152.00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333A21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33A21">
              <w:rPr>
                <w:rFonts w:ascii="Arial" w:eastAsia="Times New Roman" w:hAnsi="Arial" w:cs="Arial"/>
              </w:rPr>
              <w:t>2,139.90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Body Armor Replacement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691.96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</w:t>
            </w:r>
            <w:r w:rsidR="00333A21">
              <w:rPr>
                <w:rFonts w:ascii="Arial" w:eastAsia="Times New Roman" w:hAnsi="Arial" w:cs="Arial"/>
                <w:bCs/>
              </w:rPr>
              <w:t>181.64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Drive Sober or Get Pulled Over Grant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7,000.00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</w:t>
            </w:r>
            <w:r w:rsidR="00333A21">
              <w:rPr>
                <w:rFonts w:ascii="Arial" w:eastAsia="Times New Roman" w:hAnsi="Arial" w:cs="Arial"/>
                <w:bCs/>
              </w:rPr>
              <w:t>1,837.50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Clean Communities Grant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8,716.04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</w:t>
            </w:r>
            <w:r w:rsidR="00333A21">
              <w:rPr>
                <w:rFonts w:ascii="Arial" w:eastAsia="Times New Roman" w:hAnsi="Arial" w:cs="Arial"/>
                <w:bCs/>
              </w:rPr>
              <w:t>2,287.96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333A21" w:rsidRDefault="00333A21" w:rsidP="00333A21">
            <w:pPr>
              <w:spacing w:after="0" w:line="240" w:lineRule="auto"/>
              <w:ind w:right="7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Historic Preservation Grant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333A21" w:rsidRDefault="00333A21" w:rsidP="00333A2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33A21">
              <w:rPr>
                <w:rFonts w:ascii="Arial" w:eastAsia="Times New Roman" w:hAnsi="Arial" w:cs="Arial"/>
              </w:rPr>
              <w:t>149,489.00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333A21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33A21">
              <w:rPr>
                <w:rFonts w:ascii="Arial" w:eastAsia="Times New Roman" w:hAnsi="Arial" w:cs="Arial"/>
              </w:rPr>
              <w:t>24,240.86</w:t>
            </w:r>
          </w:p>
        </w:tc>
      </w:tr>
      <w:tr w:rsidR="00333A21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8C3734" w:rsidRDefault="00333A21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333A21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333A21" w:rsidRDefault="00333A21" w:rsidP="008C373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333A21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333A21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8C3734" w:rsidRDefault="00333A21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333A21" w:rsidRDefault="00333A21" w:rsidP="00333A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3A21">
              <w:rPr>
                <w:rFonts w:ascii="Arial" w:eastAsia="Times New Roman" w:hAnsi="Arial" w:cs="Arial"/>
              </w:rPr>
              <w:t>Liability Insurance Increase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333A21" w:rsidRDefault="00333A21" w:rsidP="00333A2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10,983.00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21" w:rsidRPr="00333A21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2,883.04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405-000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Transferred to Board of 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7,42</w:t>
            </w:r>
            <w:r w:rsidR="00333A21">
              <w:rPr>
                <w:rFonts w:ascii="Arial" w:eastAsia="Times New Roman" w:hAnsi="Arial" w:cs="Arial"/>
                <w:bCs/>
              </w:rPr>
              <w:t>3</w:t>
            </w:r>
            <w:r w:rsidRPr="008C3734">
              <w:rPr>
                <w:rFonts w:ascii="Arial" w:eastAsia="Times New Roman" w:hAnsi="Arial" w:cs="Arial"/>
                <w:bCs/>
              </w:rPr>
              <w:t xml:space="preserve">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1,948.</w:t>
            </w:r>
            <w:r w:rsidR="00333A21">
              <w:rPr>
                <w:rFonts w:ascii="Arial" w:eastAsia="Times New Roman" w:hAnsi="Arial" w:cs="Arial"/>
                <w:bCs/>
              </w:rPr>
              <w:t>54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Operating Capital - Police Car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40,000.00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10,500.00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935-292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Note Interest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500.00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131.25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940-294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Green Acres Loan Payments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6,663.00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1,749.04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Reserve for Tax Appeals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20,000.00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   </w:t>
            </w:r>
            <w:r w:rsidR="00A778F5">
              <w:rPr>
                <w:rFonts w:ascii="Arial" w:eastAsia="Times New Roman" w:hAnsi="Arial" w:cs="Arial"/>
                <w:bCs/>
              </w:rPr>
              <w:t>5,250.00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4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>Total Appropriations Outside Caps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              </w:t>
            </w:r>
            <w:r w:rsidR="00333A21" w:rsidRPr="00A778F5">
              <w:rPr>
                <w:rFonts w:ascii="Arial" w:eastAsia="Times New Roman" w:hAnsi="Arial" w:cs="Arial"/>
                <w:b/>
                <w:bCs/>
              </w:rPr>
              <w:t>313,267.62</w:t>
            </w:r>
            <w:r w:rsidRPr="00A778F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            </w:t>
            </w:r>
            <w:r w:rsidR="00333A21" w:rsidRPr="00A778F5">
              <w:rPr>
                <w:rFonts w:ascii="Arial" w:eastAsia="Times New Roman" w:hAnsi="Arial" w:cs="Arial"/>
                <w:b/>
                <w:bCs/>
              </w:rPr>
              <w:t>67,232.75</w:t>
            </w:r>
            <w:r w:rsidRPr="00A778F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433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Reserve for Uncollected Taxes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99,810.03</w:t>
            </w:r>
            <w:r w:rsidR="008C3734"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                </w:t>
            </w:r>
            <w:r w:rsidR="00333A21">
              <w:rPr>
                <w:rFonts w:ascii="Arial" w:eastAsia="Times New Roman" w:hAnsi="Arial" w:cs="Arial"/>
                <w:bCs/>
              </w:rPr>
              <w:t>1,200.13</w:t>
            </w:r>
            <w:r w:rsidRPr="008C373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TOTAL GENERAL FUND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           </w:t>
            </w:r>
            <w:r w:rsidR="00333A21" w:rsidRPr="00A778F5">
              <w:rPr>
                <w:rFonts w:ascii="Arial" w:eastAsia="Times New Roman" w:hAnsi="Arial" w:cs="Arial"/>
                <w:b/>
                <w:bCs/>
              </w:rPr>
              <w:t>2,268,073.38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 xml:space="preserve">            </w:t>
            </w:r>
            <w:r w:rsidR="00333A21" w:rsidRPr="00A778F5">
              <w:rPr>
                <w:rFonts w:ascii="Arial" w:eastAsia="Times New Roman" w:hAnsi="Arial" w:cs="Arial"/>
                <w:b/>
                <w:bCs/>
              </w:rPr>
              <w:t>595,369.26</w:t>
            </w:r>
            <w:r w:rsidRPr="00A778F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8C3734" w:rsidRPr="008C3734" w:rsidTr="00333A21">
        <w:trPr>
          <w:trHeight w:val="3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>Less Capital &amp; Debt Service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  <w:r w:rsidRPr="008C3734">
              <w:rPr>
                <w:rFonts w:ascii="Arial" w:eastAsia="Times New Roman" w:hAnsi="Arial" w:cs="Arial"/>
                <w:bCs/>
              </w:rPr>
              <w:t xml:space="preserve">12,380.29 </w:t>
            </w: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734" w:rsidRPr="008C3734" w:rsidTr="00333A21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8C3734" w:rsidRDefault="008C3734" w:rsidP="008C37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>Total Allowable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8C3734" w:rsidP="008C3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734" w:rsidRPr="00A778F5" w:rsidRDefault="00333A21" w:rsidP="008C37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A778F5">
              <w:rPr>
                <w:rFonts w:ascii="Arial" w:eastAsia="Times New Roman" w:hAnsi="Arial" w:cs="Arial"/>
                <w:b/>
                <w:bCs/>
              </w:rPr>
              <w:t>582.988.97</w:t>
            </w:r>
            <w:r w:rsidR="008C3734" w:rsidRPr="00A778F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8C3734" w:rsidRDefault="008C3734" w:rsidP="008C3734">
      <w:pPr>
        <w:ind w:firstLine="720"/>
      </w:pPr>
    </w:p>
    <w:p w:rsidR="00FF71D5" w:rsidRDefault="00FF71D5" w:rsidP="008C3734">
      <w:pPr>
        <w:ind w:firstLine="720"/>
      </w:pPr>
    </w:p>
    <w:p w:rsidR="00FF71D5" w:rsidRDefault="00FF71D5" w:rsidP="008C3734">
      <w:pPr>
        <w:ind w:firstLine="720"/>
      </w:pPr>
    </w:p>
    <w:tbl>
      <w:tblPr>
        <w:tblW w:w="94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864"/>
        <w:gridCol w:w="656"/>
        <w:gridCol w:w="630"/>
        <w:gridCol w:w="630"/>
        <w:gridCol w:w="630"/>
        <w:gridCol w:w="2160"/>
        <w:gridCol w:w="810"/>
        <w:gridCol w:w="720"/>
        <w:gridCol w:w="720"/>
        <w:gridCol w:w="630"/>
      </w:tblGrid>
      <w:tr w:rsidR="00AC1E92" w:rsidRPr="00AC1E92" w:rsidTr="009A023A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AC1E92">
              <w:rPr>
                <w:rFonts w:ascii="Times New Roman" w:eastAsia="Times New Roman" w:hAnsi="Times New Roman" w:cs="Times New Roman"/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AC1E92" w:rsidRPr="00AC1E92" w:rsidTr="009A023A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KOSHAK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C53BEE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E92" w:rsidRPr="00AC1E92" w:rsidTr="009A023A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PAWLYZYN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PETERLA</w:t>
            </w: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E92" w:rsidRPr="00AC1E92" w:rsidTr="009A023A">
        <w:trPr>
          <w:trHeight w:val="201"/>
        </w:trPr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MURPHY</w:t>
            </w:r>
          </w:p>
        </w:tc>
        <w:tc>
          <w:tcPr>
            <w:tcW w:w="6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E92" w:rsidRPr="00AC1E92" w:rsidTr="009A023A">
        <w:tc>
          <w:tcPr>
            <w:tcW w:w="18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MOTION</w:t>
            </w:r>
          </w:p>
        </w:tc>
        <w:tc>
          <w:tcPr>
            <w:tcW w:w="254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C1E92" w:rsidRPr="00AC1E92" w:rsidRDefault="00AC1E92" w:rsidP="00AC1E9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SECOND</w:t>
            </w:r>
          </w:p>
        </w:tc>
        <w:tc>
          <w:tcPr>
            <w:tcW w:w="288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E92" w:rsidRPr="00AC1E92" w:rsidTr="009A023A">
        <w:tc>
          <w:tcPr>
            <w:tcW w:w="945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AC1E92" w:rsidRPr="00AC1E92" w:rsidRDefault="00AC1E92" w:rsidP="00AC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1E92">
              <w:rPr>
                <w:rFonts w:ascii="Times New Roman" w:eastAsia="Times New Roman" w:hAnsi="Times New Roman" w:cs="Times New Roman"/>
              </w:rPr>
              <w:t>X – INDICATES VOTE               AB- ABSENT                    NV- NOT VOTING</w:t>
            </w:r>
          </w:p>
        </w:tc>
      </w:tr>
    </w:tbl>
    <w:p w:rsidR="00AC1E92" w:rsidRPr="00AC1E92" w:rsidRDefault="00AC1E92" w:rsidP="00AC1E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E92" w:rsidRPr="00AC1E92" w:rsidRDefault="00AC1E92" w:rsidP="00AC1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1E92">
        <w:rPr>
          <w:rFonts w:ascii="Times New Roman" w:eastAsia="Times New Roman" w:hAnsi="Times New Roman" w:cs="Times New Roman"/>
        </w:rPr>
        <w:t xml:space="preserve">I hereby certify the foregoing to be a true copy of a resolution adopted by the Township of New Hanover, Burlington County, New Jersey at the Reorganization meeting held on January </w:t>
      </w:r>
      <w:r w:rsidR="00CD7A08">
        <w:rPr>
          <w:rFonts w:ascii="Times New Roman" w:eastAsia="Times New Roman" w:hAnsi="Times New Roman" w:cs="Times New Roman"/>
        </w:rPr>
        <w:t>7</w:t>
      </w:r>
      <w:r w:rsidRPr="00AC1E92">
        <w:rPr>
          <w:rFonts w:ascii="Times New Roman" w:eastAsia="Times New Roman" w:hAnsi="Times New Roman" w:cs="Times New Roman"/>
        </w:rPr>
        <w:t xml:space="preserve">, </w:t>
      </w:r>
      <w:r w:rsidR="00CD7A08">
        <w:rPr>
          <w:rFonts w:ascii="Times New Roman" w:eastAsia="Times New Roman" w:hAnsi="Times New Roman" w:cs="Times New Roman"/>
        </w:rPr>
        <w:t>2025</w:t>
      </w:r>
      <w:r w:rsidRPr="00AC1E92">
        <w:rPr>
          <w:rFonts w:ascii="Times New Roman" w:eastAsia="Times New Roman" w:hAnsi="Times New Roman" w:cs="Times New Roman"/>
        </w:rPr>
        <w:t>.</w:t>
      </w:r>
    </w:p>
    <w:p w:rsidR="00AC1E92" w:rsidRPr="00AC1E92" w:rsidRDefault="00AC1E92" w:rsidP="00AC1E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E92" w:rsidRPr="00AC1E92" w:rsidRDefault="00AC1E92" w:rsidP="00AC1E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E92" w:rsidRPr="00AC1E92" w:rsidRDefault="00AC1E92" w:rsidP="00AC1E92">
      <w:pPr>
        <w:spacing w:after="0" w:line="240" w:lineRule="auto"/>
        <w:ind w:left="-90"/>
        <w:jc w:val="right"/>
        <w:rPr>
          <w:rFonts w:ascii="Times New Roman" w:eastAsia="Times New Roman" w:hAnsi="Times New Roman" w:cs="Times New Roman"/>
          <w:b/>
        </w:rPr>
      </w:pPr>
      <w:r w:rsidRPr="00AC1E92">
        <w:rPr>
          <w:rFonts w:ascii="Times New Roman" w:eastAsia="Times New Roman" w:hAnsi="Times New Roman" w:cs="Times New Roman"/>
          <w:b/>
          <w:u w:val="single"/>
        </w:rPr>
        <w:tab/>
      </w:r>
      <w:r w:rsidRPr="00AC1E92">
        <w:rPr>
          <w:rFonts w:ascii="Times New Roman" w:eastAsia="Times New Roman" w:hAnsi="Times New Roman" w:cs="Times New Roman"/>
          <w:b/>
          <w:u w:val="single"/>
        </w:rPr>
        <w:tab/>
      </w:r>
      <w:r w:rsidRPr="00AC1E92">
        <w:rPr>
          <w:rFonts w:ascii="Times New Roman" w:eastAsia="Times New Roman" w:hAnsi="Times New Roman" w:cs="Times New Roman"/>
          <w:b/>
          <w:u w:val="single"/>
        </w:rPr>
        <w:tab/>
      </w:r>
      <w:r w:rsidRPr="00AC1E92">
        <w:rPr>
          <w:rFonts w:ascii="Times New Roman" w:eastAsia="Times New Roman" w:hAnsi="Times New Roman" w:cs="Times New Roman"/>
          <w:b/>
          <w:u w:val="single"/>
        </w:rPr>
        <w:tab/>
      </w:r>
      <w:r w:rsidRPr="00AC1E92">
        <w:rPr>
          <w:rFonts w:ascii="Times New Roman" w:eastAsia="Times New Roman" w:hAnsi="Times New Roman" w:cs="Times New Roman"/>
          <w:b/>
          <w:u w:val="single"/>
        </w:rPr>
        <w:tab/>
      </w:r>
      <w:r w:rsidRPr="00AC1E92"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</w:p>
    <w:p w:rsidR="00AC1E92" w:rsidRPr="00AC1E92" w:rsidRDefault="00AC1E92" w:rsidP="00AC1E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C1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AC1E92">
        <w:rPr>
          <w:rFonts w:ascii="Times New Roman" w:eastAsia="Times New Roman" w:hAnsi="Times New Roman" w:cs="Times New Roman"/>
        </w:rPr>
        <w:tab/>
      </w:r>
      <w:r w:rsidRPr="00AC1E92">
        <w:rPr>
          <w:rFonts w:ascii="Times New Roman" w:eastAsia="Times New Roman" w:hAnsi="Times New Roman" w:cs="Times New Roman"/>
        </w:rPr>
        <w:tab/>
        <w:t xml:space="preserve">        Susan D. Jackson, RMC</w:t>
      </w:r>
    </w:p>
    <w:p w:rsidR="00AC1E92" w:rsidRPr="00AC1E92" w:rsidRDefault="00AC1E92" w:rsidP="00AC1E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AC1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Pr="00AC1E92">
        <w:rPr>
          <w:rFonts w:ascii="Times New Roman" w:eastAsia="Times New Roman" w:hAnsi="Times New Roman" w:cs="Times New Roman"/>
        </w:rPr>
        <w:tab/>
      </w:r>
      <w:r w:rsidRPr="00AC1E92">
        <w:rPr>
          <w:rFonts w:ascii="Times New Roman" w:eastAsia="Times New Roman" w:hAnsi="Times New Roman" w:cs="Times New Roman"/>
        </w:rPr>
        <w:tab/>
        <w:t xml:space="preserve">      Township Clerk</w:t>
      </w:r>
    </w:p>
    <w:p w:rsidR="00AC1E92" w:rsidRPr="00AC1E92" w:rsidRDefault="00AC1E92" w:rsidP="00AC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E92" w:rsidRDefault="00AC1E92"/>
    <w:sectPr w:rsidR="00AC1E92" w:rsidSect="00FF71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3A" w:rsidRDefault="009A023A" w:rsidP="00FF71D5">
      <w:pPr>
        <w:spacing w:after="0" w:line="240" w:lineRule="auto"/>
      </w:pPr>
      <w:r>
        <w:separator/>
      </w:r>
    </w:p>
  </w:endnote>
  <w:endnote w:type="continuationSeparator" w:id="0">
    <w:p w:rsidR="009A023A" w:rsidRDefault="009A023A" w:rsidP="00FF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152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23A" w:rsidRDefault="009A0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23A" w:rsidRDefault="009A0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3A" w:rsidRDefault="009A023A" w:rsidP="00FF71D5">
      <w:pPr>
        <w:spacing w:after="0" w:line="240" w:lineRule="auto"/>
      </w:pPr>
      <w:r>
        <w:separator/>
      </w:r>
    </w:p>
  </w:footnote>
  <w:footnote w:type="continuationSeparator" w:id="0">
    <w:p w:rsidR="009A023A" w:rsidRDefault="009A023A" w:rsidP="00FF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3A" w:rsidRDefault="009A023A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R2025-07 – Temp. Budget</w:t>
    </w:r>
  </w:p>
  <w:p w:rsidR="009A023A" w:rsidRPr="00FF71D5" w:rsidRDefault="009A023A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01/07/2025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92"/>
    <w:rsid w:val="00123DE5"/>
    <w:rsid w:val="00170081"/>
    <w:rsid w:val="002B7CC9"/>
    <w:rsid w:val="002D7683"/>
    <w:rsid w:val="00333A21"/>
    <w:rsid w:val="003A6B38"/>
    <w:rsid w:val="00456275"/>
    <w:rsid w:val="00534399"/>
    <w:rsid w:val="005478EB"/>
    <w:rsid w:val="005A7FF6"/>
    <w:rsid w:val="008C3734"/>
    <w:rsid w:val="00956CB0"/>
    <w:rsid w:val="009A023A"/>
    <w:rsid w:val="009C687D"/>
    <w:rsid w:val="00A21FA2"/>
    <w:rsid w:val="00A778F5"/>
    <w:rsid w:val="00A8045A"/>
    <w:rsid w:val="00AC1E92"/>
    <w:rsid w:val="00B012EB"/>
    <w:rsid w:val="00C53BEE"/>
    <w:rsid w:val="00CD7A08"/>
    <w:rsid w:val="00D11087"/>
    <w:rsid w:val="00D118F9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E5AC-3966-4DF0-8504-E2F7C1D5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D5"/>
  </w:style>
  <w:style w:type="paragraph" w:styleId="Footer">
    <w:name w:val="footer"/>
    <w:basedOn w:val="Normal"/>
    <w:link w:val="FooterChar"/>
    <w:uiPriority w:val="99"/>
    <w:unhideWhenUsed/>
    <w:rsid w:val="00FF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D5"/>
  </w:style>
  <w:style w:type="paragraph" w:styleId="BalloonText">
    <w:name w:val="Balloon Text"/>
    <w:basedOn w:val="Normal"/>
    <w:link w:val="BalloonTextChar"/>
    <w:uiPriority w:val="99"/>
    <w:semiHidden/>
    <w:unhideWhenUsed/>
    <w:rsid w:val="0017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Susan Jackson</cp:lastModifiedBy>
  <cp:revision>2</cp:revision>
  <cp:lastPrinted>2025-01-02T15:13:00Z</cp:lastPrinted>
  <dcterms:created xsi:type="dcterms:W3CDTF">2025-01-02T15:14:00Z</dcterms:created>
  <dcterms:modified xsi:type="dcterms:W3CDTF">2025-01-02T15:14:00Z</dcterms:modified>
</cp:coreProperties>
</file>